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FD57B" w14:textId="77777777" w:rsidR="00D67581" w:rsidRDefault="00D67581" w:rsidP="00A422BD">
      <w:pPr>
        <w:shd w:val="clear" w:color="auto" w:fill="FFFFFF"/>
        <w:jc w:val="center"/>
        <w:rPr>
          <w:rFonts w:ascii="Palatino Linotype" w:hAnsi="Palatino Linotype"/>
          <w:b/>
          <w:bCs/>
          <w:sz w:val="28"/>
          <w:szCs w:val="28"/>
        </w:rPr>
      </w:pPr>
    </w:p>
    <w:p w14:paraId="1E5FD57C" w14:textId="77777777" w:rsidR="00A22BC0" w:rsidRPr="003E4A4E" w:rsidRDefault="00A22BC0" w:rsidP="00A422BD">
      <w:pPr>
        <w:shd w:val="clear" w:color="auto" w:fill="FFFFFF"/>
        <w:jc w:val="center"/>
        <w:rPr>
          <w:rFonts w:ascii="Palatino Linotype" w:hAnsi="Palatino Linotype"/>
          <w:sz w:val="28"/>
          <w:szCs w:val="28"/>
        </w:rPr>
      </w:pPr>
      <w:r w:rsidRPr="003E4A4E">
        <w:rPr>
          <w:rFonts w:ascii="Palatino Linotype" w:hAnsi="Palatino Linotype"/>
          <w:b/>
          <w:bCs/>
          <w:sz w:val="28"/>
          <w:szCs w:val="28"/>
        </w:rPr>
        <w:t>CITY OF</w:t>
      </w:r>
      <w:r w:rsidRPr="003E4A4E">
        <w:rPr>
          <w:rFonts w:ascii="Palatino Linotype" w:hAnsi="Palatino Linotype"/>
          <w:sz w:val="28"/>
          <w:szCs w:val="28"/>
        </w:rPr>
        <w:t xml:space="preserve"> </w:t>
      </w:r>
      <w:r w:rsidRPr="003E4A4E">
        <w:rPr>
          <w:rFonts w:ascii="Palatino Linotype" w:hAnsi="Palatino Linotype"/>
          <w:b/>
          <w:bCs/>
          <w:sz w:val="28"/>
          <w:szCs w:val="28"/>
        </w:rPr>
        <w:t>SPENCER</w:t>
      </w:r>
    </w:p>
    <w:p w14:paraId="1E5FD57D" w14:textId="438C2000" w:rsidR="00A22BC0" w:rsidRPr="003E4A4E" w:rsidRDefault="00942773" w:rsidP="00A422BD">
      <w:pPr>
        <w:shd w:val="clear" w:color="auto" w:fill="FFFFFF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Special</w:t>
      </w:r>
      <w:r w:rsidR="004D22C8" w:rsidRPr="003E4A4E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5C7A8F" w:rsidRPr="003E4A4E">
        <w:rPr>
          <w:rFonts w:ascii="Palatino Linotype" w:hAnsi="Palatino Linotype"/>
          <w:b/>
          <w:bCs/>
          <w:sz w:val="28"/>
          <w:szCs w:val="28"/>
        </w:rPr>
        <w:t xml:space="preserve">Joint City Council </w:t>
      </w:r>
      <w:r w:rsidR="00A37487" w:rsidRPr="003E4A4E">
        <w:rPr>
          <w:rFonts w:ascii="Palatino Linotype" w:hAnsi="Palatino Linotype"/>
          <w:b/>
          <w:bCs/>
          <w:sz w:val="28"/>
          <w:szCs w:val="28"/>
        </w:rPr>
        <w:t>&amp;</w:t>
      </w:r>
      <w:r w:rsidR="005C7A8F" w:rsidRPr="003E4A4E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A22BC0" w:rsidRPr="003E4A4E">
        <w:rPr>
          <w:rFonts w:ascii="Palatino Linotype" w:hAnsi="Palatino Linotype"/>
          <w:b/>
          <w:bCs/>
          <w:sz w:val="28"/>
          <w:szCs w:val="28"/>
        </w:rPr>
        <w:t>Utility Authority</w:t>
      </w:r>
      <w:r w:rsidR="00DA076E" w:rsidRPr="003E4A4E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A22BC0" w:rsidRPr="003E4A4E">
        <w:rPr>
          <w:rFonts w:ascii="Palatino Linotype" w:hAnsi="Palatino Linotype"/>
          <w:b/>
          <w:bCs/>
          <w:sz w:val="28"/>
          <w:szCs w:val="28"/>
        </w:rPr>
        <w:t xml:space="preserve">Meeting </w:t>
      </w:r>
    </w:p>
    <w:p w14:paraId="1E5FD57E" w14:textId="1A05E6AD" w:rsidR="00A22BC0" w:rsidRPr="003E4A4E" w:rsidRDefault="00C22413" w:rsidP="00A422BD">
      <w:pPr>
        <w:shd w:val="clear" w:color="auto" w:fill="FFFFFF"/>
        <w:jc w:val="center"/>
        <w:rPr>
          <w:rFonts w:ascii="Palatino Linotype" w:hAnsi="Palatino Linotype"/>
          <w:sz w:val="28"/>
          <w:szCs w:val="28"/>
        </w:rPr>
      </w:pPr>
      <w:r w:rsidRPr="003E4A4E">
        <w:rPr>
          <w:rFonts w:ascii="Palatino Linotype" w:hAnsi="Palatino Linotype"/>
          <w:b/>
          <w:bCs/>
          <w:sz w:val="28"/>
          <w:szCs w:val="28"/>
        </w:rPr>
        <w:t>Thursday</w:t>
      </w:r>
      <w:r w:rsidR="00AB79AD" w:rsidRPr="003E4A4E">
        <w:rPr>
          <w:rFonts w:ascii="Palatino Linotype" w:hAnsi="Palatino Linotype"/>
          <w:b/>
          <w:bCs/>
          <w:sz w:val="28"/>
          <w:szCs w:val="28"/>
        </w:rPr>
        <w:t xml:space="preserve">, </w:t>
      </w:r>
      <w:r w:rsidR="00942773">
        <w:rPr>
          <w:rFonts w:ascii="Palatino Linotype" w:hAnsi="Palatino Linotype"/>
          <w:b/>
          <w:bCs/>
          <w:sz w:val="28"/>
          <w:szCs w:val="28"/>
        </w:rPr>
        <w:t xml:space="preserve">September </w:t>
      </w:r>
      <w:r w:rsidR="00DA168A">
        <w:rPr>
          <w:rFonts w:ascii="Palatino Linotype" w:hAnsi="Palatino Linotype"/>
          <w:b/>
          <w:bCs/>
          <w:sz w:val="28"/>
          <w:szCs w:val="28"/>
        </w:rPr>
        <w:t>3</w:t>
      </w:r>
      <w:r w:rsidR="00545532" w:rsidRPr="003E4A4E">
        <w:rPr>
          <w:rFonts w:ascii="Palatino Linotype" w:hAnsi="Palatino Linotype"/>
          <w:b/>
          <w:bCs/>
          <w:sz w:val="28"/>
          <w:szCs w:val="28"/>
        </w:rPr>
        <w:t>, 2020</w:t>
      </w:r>
      <w:r w:rsidR="003D5C8C" w:rsidRPr="003E4A4E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A22BC0" w:rsidRPr="003E4A4E">
        <w:rPr>
          <w:rFonts w:ascii="Palatino Linotype" w:hAnsi="Palatino Linotype"/>
          <w:b/>
          <w:bCs/>
          <w:sz w:val="28"/>
          <w:szCs w:val="28"/>
        </w:rPr>
        <w:t xml:space="preserve">at </w:t>
      </w:r>
      <w:r w:rsidR="00DA168A">
        <w:rPr>
          <w:rFonts w:ascii="Palatino Linotype" w:hAnsi="Palatino Linotype"/>
          <w:b/>
          <w:bCs/>
          <w:sz w:val="28"/>
          <w:szCs w:val="28"/>
        </w:rPr>
        <w:t>6</w:t>
      </w:r>
      <w:r w:rsidR="00A22BC0" w:rsidRPr="003E4A4E">
        <w:rPr>
          <w:rFonts w:ascii="Palatino Linotype" w:hAnsi="Palatino Linotype"/>
          <w:b/>
          <w:bCs/>
          <w:sz w:val="28"/>
          <w:szCs w:val="28"/>
        </w:rPr>
        <w:t>:00 p.m.</w:t>
      </w:r>
    </w:p>
    <w:p w14:paraId="1E5FD57F" w14:textId="77777777" w:rsidR="00A46A10" w:rsidRPr="003E4A4E" w:rsidRDefault="00A46A10" w:rsidP="00A422BD">
      <w:pPr>
        <w:shd w:val="clear" w:color="auto" w:fill="FFFFFF"/>
        <w:jc w:val="both"/>
        <w:rPr>
          <w:rFonts w:ascii="Palatino Linotype" w:hAnsi="Palatino Linotype"/>
          <w:color w:val="000000"/>
        </w:rPr>
      </w:pPr>
    </w:p>
    <w:p w14:paraId="1E5FD580" w14:textId="272BA2E6" w:rsidR="008C7930" w:rsidRPr="003E4A4E" w:rsidRDefault="008C7930" w:rsidP="00A422BD">
      <w:pPr>
        <w:shd w:val="clear" w:color="auto" w:fill="FFFFFF"/>
        <w:jc w:val="both"/>
        <w:rPr>
          <w:rFonts w:ascii="Palatino Linotype" w:hAnsi="Palatino Linotype"/>
        </w:rPr>
      </w:pPr>
      <w:r w:rsidRPr="003E4A4E">
        <w:rPr>
          <w:rFonts w:ascii="Palatino Linotype" w:hAnsi="Palatino Linotype"/>
        </w:rPr>
        <w:t xml:space="preserve">Pursuant to legal notice required by the Oklahoma Open Meeting Act, including posting of an agenda as required by the terms, thereof, the </w:t>
      </w:r>
      <w:r w:rsidR="00201132" w:rsidRPr="003E4A4E">
        <w:rPr>
          <w:rFonts w:ascii="Palatino Linotype" w:hAnsi="Palatino Linotype"/>
        </w:rPr>
        <w:t xml:space="preserve">Spencer City Council &amp; Utility Authority </w:t>
      </w:r>
      <w:r w:rsidRPr="003E4A4E">
        <w:rPr>
          <w:rFonts w:ascii="Palatino Linotype" w:hAnsi="Palatino Linotype"/>
        </w:rPr>
        <w:t xml:space="preserve">met in </w:t>
      </w:r>
      <w:r w:rsidR="009B320E" w:rsidRPr="003E4A4E">
        <w:rPr>
          <w:rFonts w:ascii="Palatino Linotype" w:hAnsi="Palatino Linotype"/>
        </w:rPr>
        <w:t>regular</w:t>
      </w:r>
      <w:r w:rsidR="004D22C8" w:rsidRPr="003E4A4E">
        <w:rPr>
          <w:rFonts w:ascii="Palatino Linotype" w:hAnsi="Palatino Linotype"/>
        </w:rPr>
        <w:t xml:space="preserve"> </w:t>
      </w:r>
      <w:r w:rsidRPr="003E4A4E">
        <w:rPr>
          <w:rFonts w:ascii="Palatino Linotype" w:hAnsi="Palatino Linotype"/>
        </w:rPr>
        <w:t xml:space="preserve">session on </w:t>
      </w:r>
      <w:r w:rsidR="00DA168A">
        <w:rPr>
          <w:rFonts w:ascii="Palatino Linotype" w:hAnsi="Palatino Linotype"/>
        </w:rPr>
        <w:t>September 3</w:t>
      </w:r>
      <w:r w:rsidR="00545532" w:rsidRPr="003E4A4E">
        <w:rPr>
          <w:rFonts w:ascii="Palatino Linotype" w:hAnsi="Palatino Linotype"/>
        </w:rPr>
        <w:t>, 2020</w:t>
      </w:r>
      <w:r w:rsidRPr="003E4A4E">
        <w:rPr>
          <w:rFonts w:ascii="Palatino Linotype" w:hAnsi="Palatino Linotype"/>
        </w:rPr>
        <w:t xml:space="preserve"> </w:t>
      </w:r>
      <w:r w:rsidR="009B320E" w:rsidRPr="003E4A4E">
        <w:rPr>
          <w:rFonts w:ascii="Palatino Linotype" w:hAnsi="Palatino Linotype"/>
        </w:rPr>
        <w:t>via Zoom virtual meeting</w:t>
      </w:r>
      <w:r w:rsidRPr="003E4A4E">
        <w:rPr>
          <w:rFonts w:ascii="Palatino Linotype" w:hAnsi="Palatino Linotype"/>
        </w:rPr>
        <w:t>.</w:t>
      </w:r>
    </w:p>
    <w:p w14:paraId="1E5FD581" w14:textId="77777777" w:rsidR="008C7930" w:rsidRPr="003E4A4E" w:rsidRDefault="008C7930" w:rsidP="00A422BD">
      <w:pPr>
        <w:shd w:val="clear" w:color="auto" w:fill="FFFFFF"/>
        <w:jc w:val="both"/>
        <w:rPr>
          <w:rFonts w:ascii="Palatino Linotype" w:hAnsi="Palatino Linotype"/>
        </w:rPr>
      </w:pPr>
      <w:r w:rsidRPr="003E4A4E">
        <w:rPr>
          <w:rFonts w:ascii="Palatino Linotype" w:hAnsi="Palatino Linotype"/>
          <w:b/>
          <w:bCs/>
        </w:rPr>
        <w:t>Minutes</w:t>
      </w:r>
    </w:p>
    <w:p w14:paraId="1E5FD582" w14:textId="77777777" w:rsidR="0034679F" w:rsidRPr="003E4A4E" w:rsidRDefault="00A22BC0" w:rsidP="00A422BD">
      <w:pPr>
        <w:shd w:val="clear" w:color="auto" w:fill="FFFFFF"/>
        <w:jc w:val="both"/>
        <w:rPr>
          <w:rFonts w:ascii="Palatino Linotype" w:hAnsi="Palatino Linotype"/>
          <w:b/>
          <w:bCs/>
          <w:u w:val="single"/>
        </w:rPr>
      </w:pPr>
      <w:r w:rsidRPr="003E4A4E">
        <w:rPr>
          <w:rFonts w:ascii="Palatino Linotype" w:hAnsi="Palatino Linotype"/>
          <w:b/>
          <w:bCs/>
          <w:u w:val="single"/>
        </w:rPr>
        <w:t xml:space="preserve">Item No. </w:t>
      </w:r>
    </w:p>
    <w:p w14:paraId="1E5FD583" w14:textId="670344A0" w:rsidR="004E09C6" w:rsidRPr="003E4A4E" w:rsidRDefault="00E6414D" w:rsidP="00A422BD">
      <w:pPr>
        <w:numPr>
          <w:ilvl w:val="0"/>
          <w:numId w:val="1"/>
        </w:numPr>
        <w:shd w:val="clear" w:color="auto" w:fill="FFFFFF"/>
        <w:jc w:val="both"/>
        <w:rPr>
          <w:rFonts w:ascii="Palatino Linotype" w:hAnsi="Palatino Linotype"/>
        </w:rPr>
      </w:pPr>
      <w:r w:rsidRPr="003E4A4E">
        <w:rPr>
          <w:rFonts w:ascii="Palatino Linotype" w:hAnsi="Palatino Linotype"/>
        </w:rPr>
        <w:t xml:space="preserve">Meeting was called to order at </w:t>
      </w:r>
      <w:r w:rsidR="00DA168A">
        <w:rPr>
          <w:rFonts w:ascii="Palatino Linotype" w:hAnsi="Palatino Linotype"/>
        </w:rPr>
        <w:t>6</w:t>
      </w:r>
      <w:r w:rsidR="00201132" w:rsidRPr="003E4A4E">
        <w:rPr>
          <w:rFonts w:ascii="Palatino Linotype" w:hAnsi="Palatino Linotype"/>
        </w:rPr>
        <w:t>:</w:t>
      </w:r>
      <w:r w:rsidR="004B1D4A" w:rsidRPr="003E4A4E">
        <w:rPr>
          <w:rFonts w:ascii="Palatino Linotype" w:hAnsi="Palatino Linotype"/>
        </w:rPr>
        <w:t>0</w:t>
      </w:r>
      <w:r w:rsidR="00DA168A">
        <w:rPr>
          <w:rFonts w:ascii="Palatino Linotype" w:hAnsi="Palatino Linotype"/>
        </w:rPr>
        <w:t>1</w:t>
      </w:r>
      <w:r w:rsidR="000D5D5E" w:rsidRPr="003E4A4E">
        <w:rPr>
          <w:rFonts w:ascii="Palatino Linotype" w:hAnsi="Palatino Linotype"/>
        </w:rPr>
        <w:t xml:space="preserve"> </w:t>
      </w:r>
      <w:r w:rsidR="006C4680" w:rsidRPr="003E4A4E">
        <w:rPr>
          <w:rFonts w:ascii="Palatino Linotype" w:hAnsi="Palatino Linotype"/>
        </w:rPr>
        <w:t>p.m.</w:t>
      </w:r>
    </w:p>
    <w:p w14:paraId="1E5FD584" w14:textId="77777777" w:rsidR="00201132" w:rsidRPr="003E4A4E" w:rsidRDefault="003D5C8C" w:rsidP="00A422BD">
      <w:pPr>
        <w:numPr>
          <w:ilvl w:val="0"/>
          <w:numId w:val="1"/>
        </w:numPr>
        <w:shd w:val="clear" w:color="auto" w:fill="FFFFFF"/>
        <w:jc w:val="both"/>
        <w:rPr>
          <w:rFonts w:ascii="Palatino Linotype" w:hAnsi="Palatino Linotype"/>
        </w:rPr>
      </w:pPr>
      <w:r w:rsidRPr="003E4A4E">
        <w:rPr>
          <w:rFonts w:ascii="Palatino Linotype" w:hAnsi="Palatino Linotype"/>
        </w:rPr>
        <w:t xml:space="preserve"> </w:t>
      </w:r>
      <w:r w:rsidR="0034679F" w:rsidRPr="003E4A4E">
        <w:rPr>
          <w:rFonts w:ascii="Palatino Linotype" w:hAnsi="Palatino Linotype"/>
        </w:rPr>
        <w:t>Roll Call and declaration that a quorum is present.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5"/>
        <w:gridCol w:w="1170"/>
        <w:gridCol w:w="1215"/>
      </w:tblGrid>
      <w:tr w:rsidR="00A37487" w:rsidRPr="003E4A4E" w14:paraId="1E5FD588" w14:textId="77777777" w:rsidTr="00FB3B9D">
        <w:tc>
          <w:tcPr>
            <w:tcW w:w="4005" w:type="dxa"/>
            <w:shd w:val="clear" w:color="auto" w:fill="auto"/>
          </w:tcPr>
          <w:p w14:paraId="1E5FD585" w14:textId="77777777" w:rsidR="00A37487" w:rsidRPr="003E4A4E" w:rsidRDefault="00A37487" w:rsidP="00A422BD">
            <w:pPr>
              <w:rPr>
                <w:rFonts w:ascii="Palatino Linotype" w:hAnsi="Palatino Linotype"/>
              </w:rPr>
            </w:pPr>
          </w:p>
        </w:tc>
        <w:tc>
          <w:tcPr>
            <w:tcW w:w="1170" w:type="dxa"/>
            <w:shd w:val="clear" w:color="auto" w:fill="auto"/>
          </w:tcPr>
          <w:p w14:paraId="1E5FD586" w14:textId="77777777" w:rsidR="00A37487" w:rsidRPr="003E4A4E" w:rsidRDefault="00A37487" w:rsidP="00A422BD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  <w:r w:rsidRPr="003E4A4E">
              <w:rPr>
                <w:rFonts w:ascii="Palatino Linotype" w:hAnsi="Palatino Linotype"/>
                <w:b/>
                <w:u w:val="single"/>
              </w:rPr>
              <w:t>Present</w:t>
            </w:r>
          </w:p>
        </w:tc>
        <w:tc>
          <w:tcPr>
            <w:tcW w:w="1215" w:type="dxa"/>
            <w:shd w:val="clear" w:color="auto" w:fill="auto"/>
          </w:tcPr>
          <w:p w14:paraId="1E5FD587" w14:textId="77777777" w:rsidR="00A37487" w:rsidRPr="003E4A4E" w:rsidRDefault="00A37487" w:rsidP="00A422BD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  <w:r w:rsidRPr="003E4A4E">
              <w:rPr>
                <w:rFonts w:ascii="Palatino Linotype" w:hAnsi="Palatino Linotype"/>
                <w:b/>
                <w:u w:val="single"/>
              </w:rPr>
              <w:t>Absent</w:t>
            </w:r>
          </w:p>
        </w:tc>
      </w:tr>
      <w:tr w:rsidR="00A37487" w:rsidRPr="003E4A4E" w14:paraId="1E5FD58C" w14:textId="77777777" w:rsidTr="00FB3B9D">
        <w:tc>
          <w:tcPr>
            <w:tcW w:w="4005" w:type="dxa"/>
            <w:shd w:val="clear" w:color="auto" w:fill="auto"/>
          </w:tcPr>
          <w:p w14:paraId="1E5FD589" w14:textId="77777777" w:rsidR="00A37487" w:rsidRPr="003E4A4E" w:rsidRDefault="00A37487" w:rsidP="00A422BD">
            <w:pPr>
              <w:rPr>
                <w:rFonts w:ascii="Palatino Linotype" w:hAnsi="Palatino Linotype"/>
              </w:rPr>
            </w:pPr>
            <w:r w:rsidRPr="003E4A4E">
              <w:rPr>
                <w:rFonts w:ascii="Palatino Linotype" w:hAnsi="Palatino Linotype"/>
              </w:rPr>
              <w:t xml:space="preserve">Chairman/Mayor </w:t>
            </w:r>
            <w:r w:rsidR="006C6CAB" w:rsidRPr="003E4A4E">
              <w:rPr>
                <w:rFonts w:ascii="Palatino Linotype" w:hAnsi="Palatino Linotype"/>
              </w:rPr>
              <w:t>Calvin</w:t>
            </w:r>
          </w:p>
        </w:tc>
        <w:tc>
          <w:tcPr>
            <w:tcW w:w="1170" w:type="dxa"/>
            <w:shd w:val="clear" w:color="auto" w:fill="auto"/>
          </w:tcPr>
          <w:p w14:paraId="1E5FD58A" w14:textId="77777777" w:rsidR="00A37487" w:rsidRPr="003E4A4E" w:rsidRDefault="0017506C" w:rsidP="00A422BD">
            <w:pPr>
              <w:jc w:val="center"/>
              <w:rPr>
                <w:rFonts w:ascii="Palatino Linotype" w:hAnsi="Palatino Linotype"/>
              </w:rPr>
            </w:pPr>
            <w:r w:rsidRPr="003E4A4E">
              <w:rPr>
                <w:rFonts w:ascii="Palatino Linotype" w:hAnsi="Palatino Linotype"/>
              </w:rPr>
              <w:t>X</w:t>
            </w:r>
          </w:p>
        </w:tc>
        <w:tc>
          <w:tcPr>
            <w:tcW w:w="1215" w:type="dxa"/>
            <w:shd w:val="clear" w:color="auto" w:fill="auto"/>
          </w:tcPr>
          <w:p w14:paraId="1E5FD58B" w14:textId="77777777" w:rsidR="00A37487" w:rsidRPr="003E4A4E" w:rsidRDefault="00A37487" w:rsidP="00A422BD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A37487" w:rsidRPr="003E4A4E" w14:paraId="1E5FD590" w14:textId="77777777" w:rsidTr="00FB3B9D">
        <w:tc>
          <w:tcPr>
            <w:tcW w:w="4005" w:type="dxa"/>
            <w:shd w:val="clear" w:color="auto" w:fill="auto"/>
          </w:tcPr>
          <w:p w14:paraId="1E5FD58D" w14:textId="77777777" w:rsidR="00A37487" w:rsidRPr="003E4A4E" w:rsidRDefault="00A37487" w:rsidP="00A422BD">
            <w:pPr>
              <w:rPr>
                <w:rFonts w:ascii="Palatino Linotype" w:hAnsi="Palatino Linotype"/>
              </w:rPr>
            </w:pPr>
            <w:r w:rsidRPr="003E4A4E">
              <w:rPr>
                <w:rFonts w:ascii="Palatino Linotype" w:hAnsi="Palatino Linotype"/>
              </w:rPr>
              <w:t xml:space="preserve">Vice Chairman/Mayor </w:t>
            </w:r>
            <w:r w:rsidR="006C6CAB" w:rsidRPr="003E4A4E">
              <w:rPr>
                <w:rFonts w:ascii="Palatino Linotype" w:hAnsi="Palatino Linotype"/>
              </w:rPr>
              <w:t>Scanlan</w:t>
            </w:r>
          </w:p>
        </w:tc>
        <w:tc>
          <w:tcPr>
            <w:tcW w:w="1170" w:type="dxa"/>
            <w:shd w:val="clear" w:color="auto" w:fill="auto"/>
          </w:tcPr>
          <w:p w14:paraId="1E5FD58E" w14:textId="77777777" w:rsidR="00A37487" w:rsidRPr="003E4A4E" w:rsidRDefault="00F72F49" w:rsidP="00A422BD">
            <w:pPr>
              <w:jc w:val="center"/>
              <w:rPr>
                <w:rFonts w:ascii="Palatino Linotype" w:hAnsi="Palatino Linotype"/>
              </w:rPr>
            </w:pPr>
            <w:r w:rsidRPr="003E4A4E">
              <w:rPr>
                <w:rFonts w:ascii="Palatino Linotype" w:hAnsi="Palatino Linotype"/>
              </w:rPr>
              <w:t>X</w:t>
            </w:r>
          </w:p>
        </w:tc>
        <w:tc>
          <w:tcPr>
            <w:tcW w:w="1215" w:type="dxa"/>
            <w:shd w:val="clear" w:color="auto" w:fill="auto"/>
          </w:tcPr>
          <w:p w14:paraId="1E5FD58F" w14:textId="77777777" w:rsidR="00A37487" w:rsidRPr="003E4A4E" w:rsidRDefault="00A37487" w:rsidP="00A422BD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55638E" w:rsidRPr="003E4A4E" w14:paraId="1E5FD594" w14:textId="77777777" w:rsidTr="00FB3B9D">
        <w:tc>
          <w:tcPr>
            <w:tcW w:w="4005" w:type="dxa"/>
            <w:shd w:val="clear" w:color="auto" w:fill="auto"/>
          </w:tcPr>
          <w:p w14:paraId="1E5FD591" w14:textId="77777777" w:rsidR="0055638E" w:rsidRPr="003E4A4E" w:rsidRDefault="0055638E" w:rsidP="00A422BD">
            <w:pPr>
              <w:rPr>
                <w:rFonts w:ascii="Palatino Linotype" w:hAnsi="Palatino Linotype"/>
              </w:rPr>
            </w:pPr>
            <w:r w:rsidRPr="003E4A4E">
              <w:rPr>
                <w:rFonts w:ascii="Palatino Linotype" w:hAnsi="Palatino Linotype"/>
              </w:rPr>
              <w:t>Trustee/Council Member Talley</w:t>
            </w:r>
          </w:p>
        </w:tc>
        <w:tc>
          <w:tcPr>
            <w:tcW w:w="1170" w:type="dxa"/>
            <w:shd w:val="clear" w:color="auto" w:fill="auto"/>
          </w:tcPr>
          <w:p w14:paraId="1E5FD592" w14:textId="77777777" w:rsidR="0055638E" w:rsidRPr="003E4A4E" w:rsidRDefault="0055638E" w:rsidP="00A422BD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15" w:type="dxa"/>
            <w:shd w:val="clear" w:color="auto" w:fill="auto"/>
          </w:tcPr>
          <w:p w14:paraId="1E5FD593" w14:textId="77777777" w:rsidR="0055638E" w:rsidRPr="003E4A4E" w:rsidRDefault="00B90E15" w:rsidP="00A422BD">
            <w:pPr>
              <w:jc w:val="center"/>
              <w:rPr>
                <w:rFonts w:ascii="Palatino Linotype" w:hAnsi="Palatino Linotype"/>
              </w:rPr>
            </w:pPr>
            <w:r w:rsidRPr="003E4A4E">
              <w:rPr>
                <w:rFonts w:ascii="Palatino Linotype" w:hAnsi="Palatino Linotype"/>
              </w:rPr>
              <w:t>X</w:t>
            </w:r>
          </w:p>
        </w:tc>
      </w:tr>
      <w:tr w:rsidR="0055638E" w:rsidRPr="003E4A4E" w14:paraId="1E5FD598" w14:textId="77777777" w:rsidTr="00FB3B9D">
        <w:tc>
          <w:tcPr>
            <w:tcW w:w="4005" w:type="dxa"/>
            <w:shd w:val="clear" w:color="auto" w:fill="auto"/>
          </w:tcPr>
          <w:p w14:paraId="1E5FD595" w14:textId="77777777" w:rsidR="0055638E" w:rsidRPr="003E4A4E" w:rsidRDefault="0055638E" w:rsidP="00A422BD">
            <w:pPr>
              <w:rPr>
                <w:rFonts w:ascii="Palatino Linotype" w:hAnsi="Palatino Linotype"/>
              </w:rPr>
            </w:pPr>
            <w:r w:rsidRPr="003E4A4E">
              <w:rPr>
                <w:rFonts w:ascii="Palatino Linotype" w:hAnsi="Palatino Linotype"/>
              </w:rPr>
              <w:t>Trustee/Council Member Andrews</w:t>
            </w:r>
          </w:p>
        </w:tc>
        <w:tc>
          <w:tcPr>
            <w:tcW w:w="1170" w:type="dxa"/>
            <w:shd w:val="clear" w:color="auto" w:fill="auto"/>
          </w:tcPr>
          <w:p w14:paraId="1E5FD596" w14:textId="77777777" w:rsidR="0055638E" w:rsidRPr="003E4A4E" w:rsidRDefault="00B90E15" w:rsidP="00A422BD">
            <w:pPr>
              <w:jc w:val="center"/>
              <w:rPr>
                <w:rFonts w:ascii="Palatino Linotype" w:hAnsi="Palatino Linotype"/>
              </w:rPr>
            </w:pPr>
            <w:r w:rsidRPr="003E4A4E">
              <w:rPr>
                <w:rFonts w:ascii="Palatino Linotype" w:hAnsi="Palatino Linotype"/>
              </w:rPr>
              <w:t>X</w:t>
            </w:r>
          </w:p>
        </w:tc>
        <w:tc>
          <w:tcPr>
            <w:tcW w:w="1215" w:type="dxa"/>
            <w:shd w:val="clear" w:color="auto" w:fill="auto"/>
          </w:tcPr>
          <w:p w14:paraId="1E5FD597" w14:textId="77777777" w:rsidR="0055638E" w:rsidRPr="003E4A4E" w:rsidRDefault="0055638E" w:rsidP="00A422BD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55638E" w:rsidRPr="003E4A4E" w14:paraId="1E5FD59C" w14:textId="77777777" w:rsidTr="00FB3B9D">
        <w:tc>
          <w:tcPr>
            <w:tcW w:w="4005" w:type="dxa"/>
            <w:shd w:val="clear" w:color="auto" w:fill="auto"/>
          </w:tcPr>
          <w:p w14:paraId="1E5FD599" w14:textId="77777777" w:rsidR="0055638E" w:rsidRPr="003E4A4E" w:rsidRDefault="0055638E" w:rsidP="00A422BD">
            <w:pPr>
              <w:rPr>
                <w:rFonts w:ascii="Palatino Linotype" w:hAnsi="Palatino Linotype"/>
              </w:rPr>
            </w:pPr>
            <w:r w:rsidRPr="003E4A4E">
              <w:rPr>
                <w:rFonts w:ascii="Palatino Linotype" w:hAnsi="Palatino Linotype"/>
              </w:rPr>
              <w:t>Trustee/Council Member Canaday</w:t>
            </w:r>
          </w:p>
        </w:tc>
        <w:tc>
          <w:tcPr>
            <w:tcW w:w="1170" w:type="dxa"/>
            <w:shd w:val="clear" w:color="auto" w:fill="auto"/>
          </w:tcPr>
          <w:p w14:paraId="1E5FD59A" w14:textId="036CA377" w:rsidR="0055638E" w:rsidRPr="003E4A4E" w:rsidRDefault="0055638E" w:rsidP="00A422BD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15" w:type="dxa"/>
            <w:shd w:val="clear" w:color="auto" w:fill="auto"/>
          </w:tcPr>
          <w:p w14:paraId="1E5FD59B" w14:textId="79C7D0F0" w:rsidR="0055638E" w:rsidRPr="003E4A4E" w:rsidRDefault="00DA168A" w:rsidP="00A422B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</w:t>
            </w:r>
          </w:p>
        </w:tc>
      </w:tr>
    </w:tbl>
    <w:p w14:paraId="1E5FD59D" w14:textId="77777777" w:rsidR="00BA765F" w:rsidRPr="003E4A4E" w:rsidRDefault="00BA765F" w:rsidP="00A422BD">
      <w:pPr>
        <w:shd w:val="clear" w:color="auto" w:fill="FFFFFF"/>
        <w:jc w:val="both"/>
        <w:rPr>
          <w:rFonts w:ascii="Palatino Linotype" w:hAnsi="Palatino Linotype"/>
          <w:b/>
          <w:sz w:val="18"/>
          <w:szCs w:val="18"/>
        </w:rPr>
      </w:pPr>
      <w:r w:rsidRPr="003E4A4E">
        <w:rPr>
          <w:rFonts w:ascii="Palatino Linotype" w:hAnsi="Palatino Linotype"/>
          <w:b/>
        </w:rPr>
        <w:t>A quorum was declared and the meeting went forward.</w:t>
      </w:r>
    </w:p>
    <w:p w14:paraId="1E5FD59E" w14:textId="77777777" w:rsidR="000D338B" w:rsidRPr="003E4A4E" w:rsidRDefault="000D338B" w:rsidP="00A422BD">
      <w:pPr>
        <w:shd w:val="clear" w:color="auto" w:fill="FFFFFF"/>
        <w:jc w:val="both"/>
        <w:rPr>
          <w:rFonts w:ascii="Palatino Linotype" w:hAnsi="Palatino Linotype"/>
          <w:b/>
          <w:sz w:val="18"/>
          <w:szCs w:val="18"/>
        </w:rPr>
      </w:pPr>
    </w:p>
    <w:p w14:paraId="1E5FD59F" w14:textId="77777777" w:rsidR="00D02175" w:rsidRPr="003E4A4E" w:rsidRDefault="004B3ED8" w:rsidP="00A422BD">
      <w:pPr>
        <w:numPr>
          <w:ilvl w:val="0"/>
          <w:numId w:val="1"/>
        </w:numPr>
        <w:shd w:val="clear" w:color="auto" w:fill="FFFFFF"/>
        <w:jc w:val="both"/>
        <w:rPr>
          <w:rFonts w:ascii="Palatino Linotype" w:hAnsi="Palatino Linotype" w:cs="Arial"/>
          <w:b/>
          <w:iCs/>
        </w:rPr>
      </w:pPr>
      <w:r w:rsidRPr="003E4A4E">
        <w:rPr>
          <w:rFonts w:ascii="Palatino Linotype" w:hAnsi="Palatino Linotype"/>
        </w:rPr>
        <w:t>The Flag Salute</w:t>
      </w:r>
      <w:r w:rsidR="005437B9">
        <w:rPr>
          <w:rFonts w:ascii="Palatino Linotype" w:hAnsi="Palatino Linotype"/>
        </w:rPr>
        <w:t xml:space="preserve"> lead by Vice Mayor Scanlan</w:t>
      </w:r>
      <w:r w:rsidR="00E8006E" w:rsidRPr="003E4A4E">
        <w:rPr>
          <w:rFonts w:ascii="Palatino Linotype" w:hAnsi="Palatino Linotype"/>
        </w:rPr>
        <w:t xml:space="preserve"> and Invocation</w:t>
      </w:r>
      <w:r w:rsidR="00C22413" w:rsidRPr="003E4A4E">
        <w:rPr>
          <w:rFonts w:ascii="Palatino Linotype" w:hAnsi="Palatino Linotype"/>
        </w:rPr>
        <w:t xml:space="preserve"> by </w:t>
      </w:r>
      <w:r w:rsidR="00B90E15">
        <w:rPr>
          <w:rFonts w:ascii="Palatino Linotype" w:hAnsi="Palatino Linotype"/>
        </w:rPr>
        <w:t>Trustee/Council Member Andrews</w:t>
      </w:r>
      <w:r w:rsidR="004B1D4A" w:rsidRPr="003E4A4E">
        <w:rPr>
          <w:rFonts w:ascii="Palatino Linotype" w:hAnsi="Palatino Linotype"/>
        </w:rPr>
        <w:t xml:space="preserve"> </w:t>
      </w:r>
    </w:p>
    <w:p w14:paraId="1E5FD5A3" w14:textId="77777777" w:rsidR="009B320E" w:rsidRPr="003E4A4E" w:rsidRDefault="009B320E" w:rsidP="00A422BD">
      <w:pPr>
        <w:ind w:left="810"/>
        <w:jc w:val="both"/>
        <w:rPr>
          <w:rFonts w:ascii="Palatino Linotype" w:hAnsi="Palatino Linotype"/>
          <w:b/>
        </w:rPr>
      </w:pPr>
    </w:p>
    <w:p w14:paraId="1E5FD5A4" w14:textId="77777777" w:rsidR="00AB79AD" w:rsidRDefault="006538C3" w:rsidP="00A422BD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hAnsi="Palatino Linotype"/>
        </w:rPr>
      </w:pPr>
      <w:r w:rsidRPr="003E4A4E">
        <w:rPr>
          <w:rFonts w:ascii="Palatino Linotype" w:hAnsi="Palatino Linotype"/>
          <w:b/>
        </w:rPr>
        <w:t xml:space="preserve">NEW BUSINESS.  </w:t>
      </w:r>
      <w:r w:rsidRPr="003E4A4E">
        <w:rPr>
          <w:rFonts w:ascii="Palatino Linotype" w:hAnsi="Palatino Linotype"/>
        </w:rPr>
        <w:t>Discussion, consideration, and possible of New Business item/s, and direct City Staff to take appropriate action... (“New Business,” as use</w:t>
      </w:r>
      <w:r w:rsidR="003C1424" w:rsidRPr="003E4A4E">
        <w:rPr>
          <w:rFonts w:ascii="Palatino Linotype" w:hAnsi="Palatino Linotype"/>
        </w:rPr>
        <w:t xml:space="preserve">d herein, shall mean any matter </w:t>
      </w:r>
      <w:r w:rsidRPr="003E4A4E">
        <w:rPr>
          <w:rFonts w:ascii="Palatino Linotype" w:hAnsi="Palatino Linotype"/>
        </w:rPr>
        <w:t>not know about or which could not have been reasonably foreseen prior to the time of posting.)</w:t>
      </w:r>
    </w:p>
    <w:p w14:paraId="09BEEB65" w14:textId="77777777" w:rsidR="00812C21" w:rsidRDefault="007125EF" w:rsidP="00812C21">
      <w:pPr>
        <w:ind w:left="450" w:hanging="450"/>
        <w:rPr>
          <w:rFonts w:ascii="Palatino Linotype" w:hAnsi="Palatino Linotype"/>
        </w:rPr>
      </w:pPr>
      <w:r w:rsidRPr="007125EF">
        <w:rPr>
          <w:rFonts w:ascii="Palatino Linotype" w:hAnsi="Palatino Linotype"/>
        </w:rPr>
        <w:tab/>
      </w:r>
      <w:r w:rsidR="00F04EB9" w:rsidRPr="007125EF">
        <w:rPr>
          <w:rFonts w:ascii="Palatino Linotype" w:hAnsi="Palatino Linotype"/>
        </w:rPr>
        <w:t>4.1</w:t>
      </w:r>
      <w:r w:rsidR="00F04EB9">
        <w:rPr>
          <w:rFonts w:ascii="Palatino Linotype" w:hAnsi="Palatino Linotype"/>
        </w:rPr>
        <w:t xml:space="preserve">. </w:t>
      </w:r>
      <w:r w:rsidRPr="007125EF">
        <w:rPr>
          <w:rFonts w:ascii="Palatino Linotype" w:hAnsi="Palatino Linotype"/>
        </w:rPr>
        <w:t>Discussion, consideration and possible action to approve: Audit- FY 2019 – Anne</w:t>
      </w:r>
      <w:r>
        <w:rPr>
          <w:rFonts w:ascii="Palatino Linotype" w:hAnsi="Palatino Linotype"/>
        </w:rPr>
        <w:t xml:space="preserve"> </w:t>
      </w:r>
      <w:proofErr w:type="spellStart"/>
      <w:r w:rsidRPr="007125EF">
        <w:rPr>
          <w:rFonts w:ascii="Palatino Linotype" w:hAnsi="Palatino Linotype"/>
        </w:rPr>
        <w:t>Elfrink</w:t>
      </w:r>
      <w:proofErr w:type="spellEnd"/>
    </w:p>
    <w:p w14:paraId="392A60E5" w14:textId="77777777" w:rsidR="00C85C06" w:rsidRDefault="00C85C06" w:rsidP="00812C21">
      <w:pPr>
        <w:ind w:left="450" w:hanging="450"/>
        <w:rPr>
          <w:rFonts w:ascii="Palatino Linotype" w:hAnsi="Palatino Linotype"/>
          <w:b/>
          <w:bCs/>
        </w:rPr>
      </w:pPr>
    </w:p>
    <w:p w14:paraId="7B31E0F3" w14:textId="1560AF1B" w:rsidR="00F04EB9" w:rsidRPr="00396F45" w:rsidRDefault="00524BA9" w:rsidP="00812C21">
      <w:pPr>
        <w:ind w:left="450" w:hanging="450"/>
        <w:rPr>
          <w:rFonts w:ascii="Palatino Linotype" w:hAnsi="Palatino Linotype"/>
          <w:b/>
          <w:bCs/>
        </w:rPr>
      </w:pPr>
      <w:r w:rsidRPr="00396F45">
        <w:rPr>
          <w:rFonts w:ascii="Palatino Linotype" w:hAnsi="Palatino Linotype"/>
          <w:b/>
          <w:bCs/>
        </w:rPr>
        <w:t>AUDIT REPORT – FY 2019</w:t>
      </w:r>
    </w:p>
    <w:p w14:paraId="4E5DC85E" w14:textId="7B94A3BD" w:rsidR="00B87A01" w:rsidRDefault="009528C4" w:rsidP="00646D1C">
      <w:pPr>
        <w:jc w:val="both"/>
        <w:rPr>
          <w:rFonts w:ascii="Palatino Linotype" w:hAnsi="Palatino Linotype"/>
        </w:rPr>
      </w:pPr>
      <w:proofErr w:type="spellStart"/>
      <w:r w:rsidRPr="009528C4">
        <w:rPr>
          <w:rFonts w:ascii="Palatino Linotype" w:hAnsi="Palatino Linotype"/>
        </w:rPr>
        <w:t>Elfrink</w:t>
      </w:r>
      <w:proofErr w:type="spellEnd"/>
      <w:r w:rsidRPr="009528C4">
        <w:rPr>
          <w:rFonts w:ascii="Palatino Linotype" w:hAnsi="Palatino Linotype"/>
        </w:rPr>
        <w:t xml:space="preserve"> and Associates, PLLC</w:t>
      </w:r>
      <w:r w:rsidR="00F51FE9">
        <w:rPr>
          <w:rFonts w:ascii="Palatino Linotype" w:hAnsi="Palatino Linotype"/>
        </w:rPr>
        <w:t xml:space="preserve"> has </w:t>
      </w:r>
      <w:r w:rsidR="00D46F6F" w:rsidRPr="00D46F6F">
        <w:rPr>
          <w:rFonts w:ascii="Palatino Linotype" w:hAnsi="Palatino Linotype"/>
        </w:rPr>
        <w:t>audited the accompanying modified cash basis financial statements of the</w:t>
      </w:r>
      <w:r w:rsidR="00C203D6">
        <w:rPr>
          <w:rFonts w:ascii="Palatino Linotype" w:hAnsi="Palatino Linotype"/>
        </w:rPr>
        <w:t xml:space="preserve"> </w:t>
      </w:r>
      <w:r w:rsidR="00D46F6F" w:rsidRPr="00D46F6F">
        <w:rPr>
          <w:rFonts w:ascii="Palatino Linotype" w:hAnsi="Palatino Linotype"/>
        </w:rPr>
        <w:t>governmental activities,</w:t>
      </w:r>
      <w:r w:rsidR="00C203D6">
        <w:rPr>
          <w:rFonts w:ascii="Palatino Linotype" w:hAnsi="Palatino Linotype"/>
        </w:rPr>
        <w:t xml:space="preserve"> </w:t>
      </w:r>
      <w:r w:rsidR="00D46F6F" w:rsidRPr="00D46F6F">
        <w:rPr>
          <w:rFonts w:ascii="Palatino Linotype" w:hAnsi="Palatino Linotype"/>
        </w:rPr>
        <w:t>the business-type activities, and each major fund of the City of Spencer, Oklahoma, as of and for the year ended</w:t>
      </w:r>
      <w:r w:rsidR="00397898">
        <w:rPr>
          <w:rFonts w:ascii="Palatino Linotype" w:hAnsi="Palatino Linotype"/>
        </w:rPr>
        <w:t xml:space="preserve"> </w:t>
      </w:r>
      <w:r w:rsidR="00D46F6F" w:rsidRPr="00D46F6F">
        <w:rPr>
          <w:rFonts w:ascii="Palatino Linotype" w:hAnsi="Palatino Linotype"/>
        </w:rPr>
        <w:t>June 30, 2019, and the related notes to the financial statements, which collectively comprise the City’s basic</w:t>
      </w:r>
      <w:r w:rsidR="00397898">
        <w:rPr>
          <w:rFonts w:ascii="Palatino Linotype" w:hAnsi="Palatino Linotype"/>
        </w:rPr>
        <w:t xml:space="preserve"> </w:t>
      </w:r>
      <w:r w:rsidR="00D46F6F" w:rsidRPr="00D46F6F">
        <w:rPr>
          <w:rFonts w:ascii="Palatino Linotype" w:hAnsi="Palatino Linotype"/>
        </w:rPr>
        <w:t>financial statements as listed in the table of contents</w:t>
      </w:r>
    </w:p>
    <w:p w14:paraId="47E8B5DF" w14:textId="77777777" w:rsidR="00C85C06" w:rsidRDefault="00C85C06" w:rsidP="00646D1C">
      <w:p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br w:type="page"/>
      </w:r>
    </w:p>
    <w:p w14:paraId="4492E6F1" w14:textId="03C47D0F" w:rsidR="00BE1F8E" w:rsidRPr="00396F45" w:rsidRDefault="00F51FE9" w:rsidP="00646D1C">
      <w:pPr>
        <w:jc w:val="both"/>
        <w:rPr>
          <w:rFonts w:ascii="Palatino Linotype" w:hAnsi="Palatino Linotype"/>
          <w:b/>
          <w:bCs/>
        </w:rPr>
      </w:pPr>
      <w:r w:rsidRPr="00396F45">
        <w:rPr>
          <w:rFonts w:ascii="Palatino Linotype" w:hAnsi="Palatino Linotype"/>
          <w:b/>
          <w:bCs/>
        </w:rPr>
        <w:lastRenderedPageBreak/>
        <w:t>FINDING</w:t>
      </w:r>
      <w:r w:rsidR="00396F45" w:rsidRPr="00396F45">
        <w:rPr>
          <w:rFonts w:ascii="Palatino Linotype" w:hAnsi="Palatino Linotype"/>
          <w:b/>
          <w:bCs/>
        </w:rPr>
        <w:t>S</w:t>
      </w:r>
      <w:r w:rsidR="004C2B58" w:rsidRPr="00396F45">
        <w:rPr>
          <w:rFonts w:ascii="Palatino Linotype" w:hAnsi="Palatino Linotype"/>
          <w:b/>
          <w:bCs/>
        </w:rPr>
        <w:t>:</w:t>
      </w:r>
    </w:p>
    <w:p w14:paraId="1A11B1A0" w14:textId="77777777" w:rsidR="004C2B58" w:rsidRPr="00396F45" w:rsidRDefault="004C2B58" w:rsidP="00646D1C">
      <w:pPr>
        <w:jc w:val="both"/>
        <w:rPr>
          <w:rFonts w:ascii="Palatino Linotype" w:hAnsi="Palatino Linotype"/>
          <w:b/>
          <w:bCs/>
          <w:u w:val="single"/>
        </w:rPr>
      </w:pPr>
      <w:r w:rsidRPr="00396F45">
        <w:rPr>
          <w:rFonts w:ascii="Palatino Linotype" w:hAnsi="Palatino Linotype"/>
          <w:b/>
          <w:bCs/>
          <w:u w:val="single"/>
        </w:rPr>
        <w:t>SCHEDULE OF FINDINGS AND RESPONSES</w:t>
      </w:r>
    </w:p>
    <w:p w14:paraId="10FE7E4E" w14:textId="34D1BFA3" w:rsidR="004C2B58" w:rsidRPr="004C2B58" w:rsidRDefault="004C2B58" w:rsidP="00646D1C">
      <w:pPr>
        <w:jc w:val="both"/>
        <w:rPr>
          <w:rFonts w:ascii="Palatino Linotype" w:hAnsi="Palatino Linotype"/>
        </w:rPr>
      </w:pPr>
      <w:r w:rsidRPr="004C2B58">
        <w:rPr>
          <w:rFonts w:ascii="Palatino Linotype" w:hAnsi="Palatino Linotype"/>
        </w:rPr>
        <w:t>This schedule is presented as an addendum to accompany the “Report on Internal Control Over Financial Reporting</w:t>
      </w:r>
      <w:r w:rsidR="00396F45">
        <w:rPr>
          <w:rFonts w:ascii="Palatino Linotype" w:hAnsi="Palatino Linotype"/>
        </w:rPr>
        <w:t xml:space="preserve"> </w:t>
      </w:r>
      <w:r w:rsidRPr="004C2B58">
        <w:rPr>
          <w:rFonts w:ascii="Palatino Linotype" w:hAnsi="Palatino Linotype"/>
        </w:rPr>
        <w:t>and on Compliance and Other Matters Based on an Audit of Financial Statements Performed in Accordance with</w:t>
      </w:r>
      <w:r w:rsidR="00396F45">
        <w:rPr>
          <w:rFonts w:ascii="Palatino Linotype" w:hAnsi="Palatino Linotype"/>
        </w:rPr>
        <w:t xml:space="preserve"> </w:t>
      </w:r>
      <w:r w:rsidRPr="004C2B58">
        <w:rPr>
          <w:rFonts w:ascii="Palatino Linotype" w:hAnsi="Palatino Linotype"/>
        </w:rPr>
        <w:t>Government Auditing Standards”. Consideration of items listed should be made in conjunction with that report.</w:t>
      </w:r>
    </w:p>
    <w:p w14:paraId="0E403C19" w14:textId="77777777" w:rsidR="004C2B58" w:rsidRPr="00D046F5" w:rsidRDefault="004C2B58" w:rsidP="00646D1C">
      <w:pPr>
        <w:jc w:val="both"/>
        <w:rPr>
          <w:rFonts w:ascii="Palatino Linotype" w:hAnsi="Palatino Linotype"/>
          <w:b/>
          <w:bCs/>
        </w:rPr>
      </w:pPr>
      <w:r w:rsidRPr="00D046F5">
        <w:rPr>
          <w:rFonts w:ascii="Palatino Linotype" w:hAnsi="Palatino Linotype"/>
          <w:b/>
          <w:bCs/>
        </w:rPr>
        <w:t>2019-01 – Pooled Cash</w:t>
      </w:r>
    </w:p>
    <w:p w14:paraId="06D6678D" w14:textId="3647DB8F" w:rsidR="004C2B58" w:rsidRPr="004C2B58" w:rsidRDefault="004C2B58" w:rsidP="00646D1C">
      <w:pPr>
        <w:jc w:val="both"/>
        <w:rPr>
          <w:rFonts w:ascii="Palatino Linotype" w:hAnsi="Palatino Linotype"/>
        </w:rPr>
      </w:pPr>
      <w:r w:rsidRPr="004C2B58">
        <w:rPr>
          <w:rFonts w:ascii="Palatino Linotype" w:hAnsi="Palatino Linotype"/>
        </w:rPr>
        <w:t>CONDITION: The City’s financial accounting system utilizes a pooled cash system that does not appear to be</w:t>
      </w:r>
      <w:r w:rsidR="00C85C06">
        <w:rPr>
          <w:rFonts w:ascii="Palatino Linotype" w:hAnsi="Palatino Linotype"/>
        </w:rPr>
        <w:t xml:space="preserve"> </w:t>
      </w:r>
      <w:r w:rsidRPr="004C2B58">
        <w:rPr>
          <w:rFonts w:ascii="Palatino Linotype" w:hAnsi="Palatino Linotype"/>
        </w:rPr>
        <w:t>working correctly. Significant adjustments were made by the City’s consultant as well as audit adjustments to</w:t>
      </w:r>
      <w:r w:rsidR="00C85C06">
        <w:rPr>
          <w:rFonts w:ascii="Palatino Linotype" w:hAnsi="Palatino Linotype"/>
        </w:rPr>
        <w:t xml:space="preserve"> </w:t>
      </w:r>
      <w:r w:rsidRPr="004C2B58">
        <w:rPr>
          <w:rFonts w:ascii="Palatino Linotype" w:hAnsi="Palatino Linotype"/>
        </w:rPr>
        <w:t>correct the cash status of each fund. Consequently, the City was operating with incorrect financial information</w:t>
      </w:r>
      <w:r w:rsidR="00B60373">
        <w:rPr>
          <w:rFonts w:ascii="Palatino Linotype" w:hAnsi="Palatino Linotype"/>
        </w:rPr>
        <w:t xml:space="preserve"> </w:t>
      </w:r>
      <w:r w:rsidRPr="004C2B58">
        <w:rPr>
          <w:rFonts w:ascii="Palatino Linotype" w:hAnsi="Palatino Linotype"/>
        </w:rPr>
        <w:t>during the year. This is continued from 2017 and 2018.</w:t>
      </w:r>
    </w:p>
    <w:p w14:paraId="150B9CB5" w14:textId="625DBBD3" w:rsidR="004C2B58" w:rsidRPr="004C2B58" w:rsidRDefault="004C2B58" w:rsidP="00646D1C">
      <w:pPr>
        <w:jc w:val="both"/>
        <w:rPr>
          <w:rFonts w:ascii="Palatino Linotype" w:hAnsi="Palatino Linotype"/>
        </w:rPr>
      </w:pPr>
      <w:r w:rsidRPr="004C2B58">
        <w:rPr>
          <w:rFonts w:ascii="Palatino Linotype" w:hAnsi="Palatino Linotype"/>
        </w:rPr>
        <w:t>CRITERIA: Management is responsible for establishing and maintaining effective internal control over financial</w:t>
      </w:r>
      <w:r w:rsidR="00B60373">
        <w:rPr>
          <w:rFonts w:ascii="Palatino Linotype" w:hAnsi="Palatino Linotype"/>
        </w:rPr>
        <w:t xml:space="preserve"> </w:t>
      </w:r>
      <w:r w:rsidRPr="004C2B58">
        <w:rPr>
          <w:rFonts w:ascii="Palatino Linotype" w:hAnsi="Palatino Linotype"/>
        </w:rPr>
        <w:t>reporting. Accurate financial statements are critical to communicating financial position and results of</w:t>
      </w:r>
      <w:r w:rsidR="00B60373">
        <w:rPr>
          <w:rFonts w:ascii="Palatino Linotype" w:hAnsi="Palatino Linotype"/>
        </w:rPr>
        <w:t xml:space="preserve"> </w:t>
      </w:r>
      <w:r w:rsidRPr="004C2B58">
        <w:rPr>
          <w:rFonts w:ascii="Palatino Linotype" w:hAnsi="Palatino Linotype"/>
        </w:rPr>
        <w:t>operations to the citizens of the City and other interested parties.</w:t>
      </w:r>
    </w:p>
    <w:p w14:paraId="61B5233D" w14:textId="30C6682D" w:rsidR="004C2B58" w:rsidRPr="004C2B58" w:rsidRDefault="004C2B58" w:rsidP="00646D1C">
      <w:pPr>
        <w:jc w:val="both"/>
        <w:rPr>
          <w:rFonts w:ascii="Palatino Linotype" w:hAnsi="Palatino Linotype"/>
        </w:rPr>
      </w:pPr>
      <w:r w:rsidRPr="004C2B58">
        <w:rPr>
          <w:rFonts w:ascii="Palatino Linotype" w:hAnsi="Palatino Linotype"/>
        </w:rPr>
        <w:t>CAUSE OF CONDITION: A new accounting system was implemented in fiscal year 2016 that was not correctly</w:t>
      </w:r>
      <w:r w:rsidR="00B60373">
        <w:rPr>
          <w:rFonts w:ascii="Palatino Linotype" w:hAnsi="Palatino Linotype"/>
        </w:rPr>
        <w:t xml:space="preserve"> </w:t>
      </w:r>
      <w:r w:rsidRPr="004C2B58">
        <w:rPr>
          <w:rFonts w:ascii="Palatino Linotype" w:hAnsi="Palatino Linotype"/>
        </w:rPr>
        <w:t>set up to account for pooled cash by fund. There has not been significant progress in correcting the system.</w:t>
      </w:r>
    </w:p>
    <w:p w14:paraId="741A9766" w14:textId="5A4E0431" w:rsidR="004C2B58" w:rsidRPr="004C2B58" w:rsidRDefault="004C2B58" w:rsidP="00646D1C">
      <w:pPr>
        <w:jc w:val="both"/>
        <w:rPr>
          <w:rFonts w:ascii="Palatino Linotype" w:hAnsi="Palatino Linotype"/>
        </w:rPr>
      </w:pPr>
      <w:r w:rsidRPr="004C2B58">
        <w:rPr>
          <w:rFonts w:ascii="Palatino Linotype" w:hAnsi="Palatino Linotype"/>
        </w:rPr>
        <w:t>POTENTIAL EFFECT OF CONDITION: The City was operating with incorrect information. Cash accounts could be</w:t>
      </w:r>
      <w:r w:rsidR="00B60373">
        <w:rPr>
          <w:rFonts w:ascii="Palatino Linotype" w:hAnsi="Palatino Linotype"/>
        </w:rPr>
        <w:t xml:space="preserve"> </w:t>
      </w:r>
      <w:r w:rsidRPr="004C2B58">
        <w:rPr>
          <w:rFonts w:ascii="Palatino Linotype" w:hAnsi="Palatino Linotype"/>
        </w:rPr>
        <w:t>overdrawn, and unauthorized spending could take place. Fraud, abuse, or waste could occur and not be</w:t>
      </w:r>
      <w:r w:rsidR="00B60373">
        <w:rPr>
          <w:rFonts w:ascii="Palatino Linotype" w:hAnsi="Palatino Linotype"/>
        </w:rPr>
        <w:t xml:space="preserve"> </w:t>
      </w:r>
      <w:r w:rsidRPr="004C2B58">
        <w:rPr>
          <w:rFonts w:ascii="Palatino Linotype" w:hAnsi="Palatino Linotype"/>
        </w:rPr>
        <w:t>detected on a timely basis.</w:t>
      </w:r>
    </w:p>
    <w:p w14:paraId="3B2F0935" w14:textId="77777777" w:rsidR="004C2B58" w:rsidRPr="004C2B58" w:rsidRDefault="004C2B58" w:rsidP="00646D1C">
      <w:pPr>
        <w:jc w:val="both"/>
        <w:rPr>
          <w:rFonts w:ascii="Palatino Linotype" w:hAnsi="Palatino Linotype"/>
        </w:rPr>
      </w:pPr>
      <w:r w:rsidRPr="004C2B58">
        <w:rPr>
          <w:rFonts w:ascii="Palatino Linotype" w:hAnsi="Palatino Linotype"/>
        </w:rPr>
        <w:t>RECOMMENDATION: The City should continue to work with their consultant to correct the accounting system.</w:t>
      </w:r>
    </w:p>
    <w:p w14:paraId="3A18FFE4" w14:textId="77777777" w:rsidR="00D046F5" w:rsidRDefault="004C2B58" w:rsidP="00646D1C">
      <w:pPr>
        <w:jc w:val="both"/>
        <w:rPr>
          <w:rFonts w:ascii="Palatino Linotype" w:hAnsi="Palatino Linotype"/>
        </w:rPr>
      </w:pPr>
      <w:r w:rsidRPr="004C2B58">
        <w:rPr>
          <w:rFonts w:ascii="Palatino Linotype" w:hAnsi="Palatino Linotype"/>
        </w:rPr>
        <w:t>RESPONSE: The City is working with a qualified accounting consultant to assist with the corrections necessary</w:t>
      </w:r>
      <w:r w:rsidR="00D046F5">
        <w:rPr>
          <w:rFonts w:ascii="Palatino Linotype" w:hAnsi="Palatino Linotype"/>
        </w:rPr>
        <w:t xml:space="preserve"> </w:t>
      </w:r>
      <w:r w:rsidRPr="004C2B58">
        <w:rPr>
          <w:rFonts w:ascii="Palatino Linotype" w:hAnsi="Palatino Linotype"/>
        </w:rPr>
        <w:t>to existing records as well as implementing the appropriate system to record and track future activity.</w:t>
      </w:r>
      <w:r w:rsidR="00D046F5">
        <w:rPr>
          <w:rFonts w:ascii="Palatino Linotype" w:hAnsi="Palatino Linotype"/>
        </w:rPr>
        <w:t xml:space="preserve"> </w:t>
      </w:r>
    </w:p>
    <w:p w14:paraId="02C23B7A" w14:textId="49A42B2B" w:rsidR="004C2B58" w:rsidRPr="00D046F5" w:rsidRDefault="004C2B58" w:rsidP="00646D1C">
      <w:pPr>
        <w:jc w:val="both"/>
        <w:rPr>
          <w:rFonts w:ascii="Palatino Linotype" w:hAnsi="Palatino Linotype"/>
          <w:b/>
          <w:bCs/>
        </w:rPr>
      </w:pPr>
      <w:r w:rsidRPr="00D046F5">
        <w:rPr>
          <w:rFonts w:ascii="Palatino Linotype" w:hAnsi="Palatino Linotype"/>
          <w:b/>
          <w:bCs/>
        </w:rPr>
        <w:t>2019-02 – Internal Control Over Financial Reporting</w:t>
      </w:r>
    </w:p>
    <w:p w14:paraId="17CED443" w14:textId="654B03F9" w:rsidR="004C2B58" w:rsidRPr="004C2B58" w:rsidRDefault="004C2B58" w:rsidP="00646D1C">
      <w:pPr>
        <w:jc w:val="both"/>
        <w:rPr>
          <w:rFonts w:ascii="Palatino Linotype" w:hAnsi="Palatino Linotype"/>
        </w:rPr>
      </w:pPr>
      <w:r w:rsidRPr="004C2B58">
        <w:rPr>
          <w:rFonts w:ascii="Palatino Linotype" w:hAnsi="Palatino Linotype"/>
        </w:rPr>
        <w:t>CONDITION: Although the City’s consultant is reconciling the master bank account, the general ledger is not</w:t>
      </w:r>
      <w:r w:rsidR="002D13C3">
        <w:rPr>
          <w:rFonts w:ascii="Palatino Linotype" w:hAnsi="Palatino Linotype"/>
        </w:rPr>
        <w:t xml:space="preserve"> </w:t>
      </w:r>
      <w:r w:rsidRPr="004C2B58">
        <w:rPr>
          <w:rFonts w:ascii="Palatino Linotype" w:hAnsi="Palatino Linotype"/>
        </w:rPr>
        <w:t>being corrected monthly, and the other bank accounts were recorded by adjusting entries at the end of the</w:t>
      </w:r>
      <w:r w:rsidR="002D13C3">
        <w:rPr>
          <w:rFonts w:ascii="Palatino Linotype" w:hAnsi="Palatino Linotype"/>
        </w:rPr>
        <w:t xml:space="preserve"> </w:t>
      </w:r>
      <w:r w:rsidRPr="004C2B58">
        <w:rPr>
          <w:rFonts w:ascii="Palatino Linotype" w:hAnsi="Palatino Linotype"/>
        </w:rPr>
        <w:t>year. We noted a net total net adjustment for the year in the amount of $161,945 that was recorded to reduce</w:t>
      </w:r>
      <w:r w:rsidR="002D13C3">
        <w:rPr>
          <w:rFonts w:ascii="Palatino Linotype" w:hAnsi="Palatino Linotype"/>
        </w:rPr>
        <w:t xml:space="preserve"> </w:t>
      </w:r>
      <w:r w:rsidRPr="004C2B58">
        <w:rPr>
          <w:rFonts w:ascii="Palatino Linotype" w:hAnsi="Palatino Linotype"/>
        </w:rPr>
        <w:t>water revenue in order to correct the pooled operating cash account balance. Upon additional review, it</w:t>
      </w:r>
    </w:p>
    <w:p w14:paraId="0C7AC373" w14:textId="53B88B75" w:rsidR="004C2B58" w:rsidRPr="004C2B58" w:rsidRDefault="004C2B58" w:rsidP="00646D1C">
      <w:pPr>
        <w:jc w:val="both"/>
        <w:rPr>
          <w:rFonts w:ascii="Palatino Linotype" w:hAnsi="Palatino Linotype"/>
        </w:rPr>
      </w:pPr>
      <w:r w:rsidRPr="004C2B58">
        <w:rPr>
          <w:rFonts w:ascii="Palatino Linotype" w:hAnsi="Palatino Linotype"/>
        </w:rPr>
        <w:t>appeared that the cash discrepancy was most likely due to excess recording of court revenue, consequently an</w:t>
      </w:r>
      <w:r w:rsidR="002D13C3">
        <w:rPr>
          <w:rFonts w:ascii="Palatino Linotype" w:hAnsi="Palatino Linotype"/>
        </w:rPr>
        <w:t xml:space="preserve"> </w:t>
      </w:r>
      <w:r w:rsidRPr="004C2B58">
        <w:rPr>
          <w:rFonts w:ascii="Palatino Linotype" w:hAnsi="Palatino Linotype"/>
        </w:rPr>
        <w:t>audit adjustment was proposed and made to correct the revenue, cash, and fund equity. This is continued from</w:t>
      </w:r>
      <w:r w:rsidR="002D13C3">
        <w:rPr>
          <w:rFonts w:ascii="Palatino Linotype" w:hAnsi="Palatino Linotype"/>
        </w:rPr>
        <w:t xml:space="preserve"> </w:t>
      </w:r>
      <w:r w:rsidRPr="004C2B58">
        <w:rPr>
          <w:rFonts w:ascii="Palatino Linotype" w:hAnsi="Palatino Linotype"/>
        </w:rPr>
        <w:t>2017 and 2018.</w:t>
      </w:r>
    </w:p>
    <w:p w14:paraId="6608FC35" w14:textId="64CDED2F" w:rsidR="004C2B58" w:rsidRPr="004C2B58" w:rsidRDefault="004C2B58" w:rsidP="00646D1C">
      <w:pPr>
        <w:jc w:val="both"/>
        <w:rPr>
          <w:rFonts w:ascii="Palatino Linotype" w:hAnsi="Palatino Linotype"/>
        </w:rPr>
      </w:pPr>
      <w:r w:rsidRPr="004C2B58">
        <w:rPr>
          <w:rFonts w:ascii="Palatino Linotype" w:hAnsi="Palatino Linotype"/>
        </w:rPr>
        <w:t>CRITERIA: Management is responsible for establishing and maintaining effective internal control over financial</w:t>
      </w:r>
      <w:r w:rsidR="002D13C3">
        <w:rPr>
          <w:rFonts w:ascii="Palatino Linotype" w:hAnsi="Palatino Linotype"/>
        </w:rPr>
        <w:t xml:space="preserve"> </w:t>
      </w:r>
      <w:r w:rsidRPr="004C2B58">
        <w:rPr>
          <w:rFonts w:ascii="Palatino Linotype" w:hAnsi="Palatino Linotype"/>
        </w:rPr>
        <w:t>reporting. Reconciling all bank accounts to the general ledger is essential in order to produce reliable financial</w:t>
      </w:r>
      <w:r w:rsidR="002D13C3">
        <w:rPr>
          <w:rFonts w:ascii="Palatino Linotype" w:hAnsi="Palatino Linotype"/>
        </w:rPr>
        <w:t xml:space="preserve"> </w:t>
      </w:r>
      <w:r w:rsidRPr="004C2B58">
        <w:rPr>
          <w:rFonts w:ascii="Palatino Linotype" w:hAnsi="Palatino Linotype"/>
        </w:rPr>
        <w:t>information. A process should be in place to clearly relate a deposit to its source.</w:t>
      </w:r>
    </w:p>
    <w:p w14:paraId="3065519C" w14:textId="77777777" w:rsidR="00165B1A" w:rsidRDefault="00165B1A" w:rsidP="00646D1C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14:paraId="018E782A" w14:textId="36B74881" w:rsidR="004C2B58" w:rsidRPr="004C2B58" w:rsidRDefault="004C2B58" w:rsidP="00646D1C">
      <w:pPr>
        <w:jc w:val="both"/>
        <w:rPr>
          <w:rFonts w:ascii="Palatino Linotype" w:hAnsi="Palatino Linotype"/>
        </w:rPr>
      </w:pPr>
      <w:r w:rsidRPr="004C2B58">
        <w:rPr>
          <w:rFonts w:ascii="Palatino Linotype" w:hAnsi="Palatino Linotype"/>
        </w:rPr>
        <w:lastRenderedPageBreak/>
        <w:t>CAUSE OF CONDITION: Most of the normal operating activity occurs in a single pooled master bank account</w:t>
      </w:r>
      <w:r w:rsidR="002D13C3">
        <w:rPr>
          <w:rFonts w:ascii="Palatino Linotype" w:hAnsi="Palatino Linotype"/>
        </w:rPr>
        <w:t xml:space="preserve"> </w:t>
      </w:r>
      <w:r w:rsidRPr="004C2B58">
        <w:rPr>
          <w:rFonts w:ascii="Palatino Linotype" w:hAnsi="Palatino Linotype"/>
        </w:rPr>
        <w:t>which increases the complexity of the bank account reconciliation. Although some activity from the bank</w:t>
      </w:r>
      <w:r w:rsidR="002D13C3">
        <w:rPr>
          <w:rFonts w:ascii="Palatino Linotype" w:hAnsi="Palatino Linotype"/>
        </w:rPr>
        <w:t xml:space="preserve"> </w:t>
      </w:r>
      <w:r w:rsidRPr="004C2B58">
        <w:rPr>
          <w:rFonts w:ascii="Palatino Linotype" w:hAnsi="Palatino Linotype"/>
        </w:rPr>
        <w:t>account reconciliation process is recorded during the year, the final adjusting amounts are not being recorded</w:t>
      </w:r>
    </w:p>
    <w:p w14:paraId="318B03BB" w14:textId="0F25C8DC" w:rsidR="004C2B58" w:rsidRPr="004C2B58" w:rsidRDefault="004C2B58" w:rsidP="00646D1C">
      <w:pPr>
        <w:jc w:val="both"/>
        <w:rPr>
          <w:rFonts w:ascii="Palatino Linotype" w:hAnsi="Palatino Linotype"/>
        </w:rPr>
      </w:pPr>
      <w:r w:rsidRPr="004C2B58">
        <w:rPr>
          <w:rFonts w:ascii="Palatino Linotype" w:hAnsi="Palatino Linotype"/>
        </w:rPr>
        <w:t>until the end of the year. Reconciling items are not being investigated and resolved, instead are being “plugged”</w:t>
      </w:r>
      <w:r w:rsidR="002D13C3">
        <w:rPr>
          <w:rFonts w:ascii="Palatino Linotype" w:hAnsi="Palatino Linotype"/>
        </w:rPr>
        <w:t xml:space="preserve"> </w:t>
      </w:r>
      <w:r w:rsidRPr="004C2B58">
        <w:rPr>
          <w:rFonts w:ascii="Palatino Linotype" w:hAnsi="Palatino Linotype"/>
        </w:rPr>
        <w:t>to correct cash.</w:t>
      </w:r>
    </w:p>
    <w:p w14:paraId="4CF00D52" w14:textId="1C5EDB36" w:rsidR="004C2B58" w:rsidRPr="004C2B58" w:rsidRDefault="004C2B58" w:rsidP="00646D1C">
      <w:pPr>
        <w:jc w:val="both"/>
        <w:rPr>
          <w:rFonts w:ascii="Palatino Linotype" w:hAnsi="Palatino Linotype"/>
        </w:rPr>
      </w:pPr>
      <w:r w:rsidRPr="004C2B58">
        <w:rPr>
          <w:rFonts w:ascii="Palatino Linotype" w:hAnsi="Palatino Linotype"/>
        </w:rPr>
        <w:t>POTENTIAL EFFECT OF CONDITION: The City was operating with incorrect and/or incomplete financial</w:t>
      </w:r>
      <w:r w:rsidR="002D13C3">
        <w:rPr>
          <w:rFonts w:ascii="Palatino Linotype" w:hAnsi="Palatino Linotype"/>
        </w:rPr>
        <w:t xml:space="preserve"> </w:t>
      </w:r>
      <w:r w:rsidRPr="004C2B58">
        <w:rPr>
          <w:rFonts w:ascii="Palatino Linotype" w:hAnsi="Palatino Linotype"/>
        </w:rPr>
        <w:t>information. Fraud or abuse, to include improper payments, could occur and not be detected on a timely basis.</w:t>
      </w:r>
    </w:p>
    <w:p w14:paraId="4E9C5E58" w14:textId="001366A2" w:rsidR="004C2B58" w:rsidRDefault="004C2B58" w:rsidP="00646D1C">
      <w:pPr>
        <w:jc w:val="both"/>
        <w:rPr>
          <w:rFonts w:ascii="Palatino Linotype" w:hAnsi="Palatino Linotype"/>
        </w:rPr>
      </w:pPr>
      <w:r w:rsidRPr="004C2B58">
        <w:rPr>
          <w:rFonts w:ascii="Palatino Linotype" w:hAnsi="Palatino Linotype"/>
        </w:rPr>
        <w:t>RECOMMENDATION: The City should work with its consultant to correct the accounting system and perform the</w:t>
      </w:r>
      <w:r w:rsidR="002D13C3">
        <w:rPr>
          <w:rFonts w:ascii="Palatino Linotype" w:hAnsi="Palatino Linotype"/>
        </w:rPr>
        <w:t xml:space="preserve"> </w:t>
      </w:r>
      <w:r w:rsidRPr="004C2B58">
        <w:rPr>
          <w:rFonts w:ascii="Palatino Linotype" w:hAnsi="Palatino Linotype"/>
        </w:rPr>
        <w:t>bank reconciliations on a timely basis. When errors are discovered, processes should be refined to assure</w:t>
      </w:r>
      <w:r w:rsidR="002D13C3">
        <w:rPr>
          <w:rFonts w:ascii="Palatino Linotype" w:hAnsi="Palatino Linotype"/>
        </w:rPr>
        <w:t xml:space="preserve"> </w:t>
      </w:r>
      <w:r w:rsidRPr="004C2B58">
        <w:rPr>
          <w:rFonts w:ascii="Palatino Linotype" w:hAnsi="Palatino Linotype"/>
        </w:rPr>
        <w:t>reliable information is being generated by the system.</w:t>
      </w:r>
    </w:p>
    <w:p w14:paraId="49C1810C" w14:textId="016E9C68" w:rsidR="0031173B" w:rsidRPr="0031173B" w:rsidRDefault="0031173B" w:rsidP="00646D1C">
      <w:pPr>
        <w:jc w:val="both"/>
        <w:rPr>
          <w:rFonts w:ascii="Palatino Linotype" w:hAnsi="Palatino Linotype"/>
        </w:rPr>
      </w:pPr>
      <w:r w:rsidRPr="0031173B">
        <w:rPr>
          <w:rFonts w:ascii="Palatino Linotype" w:hAnsi="Palatino Linotype"/>
        </w:rPr>
        <w:t>RESPONSE: The City has engaged a qualified accounting consultant to assist with the corrections necessary to</w:t>
      </w:r>
      <w:r w:rsidR="002D13C3">
        <w:rPr>
          <w:rFonts w:ascii="Palatino Linotype" w:hAnsi="Palatino Linotype"/>
        </w:rPr>
        <w:t xml:space="preserve"> </w:t>
      </w:r>
      <w:r w:rsidRPr="0031173B">
        <w:rPr>
          <w:rFonts w:ascii="Palatino Linotype" w:hAnsi="Palatino Linotype"/>
        </w:rPr>
        <w:t>existing records as well as implementing the appropriate system to record and track future activity .and perform</w:t>
      </w:r>
      <w:r w:rsidR="003E622A">
        <w:rPr>
          <w:rFonts w:ascii="Palatino Linotype" w:hAnsi="Palatino Linotype"/>
        </w:rPr>
        <w:t xml:space="preserve"> </w:t>
      </w:r>
      <w:r w:rsidRPr="0031173B">
        <w:rPr>
          <w:rFonts w:ascii="Palatino Linotype" w:hAnsi="Palatino Linotype"/>
        </w:rPr>
        <w:t>the bank reconciliations.</w:t>
      </w:r>
    </w:p>
    <w:p w14:paraId="1F8079E9" w14:textId="77777777" w:rsidR="0031173B" w:rsidRPr="003E622A" w:rsidRDefault="0031173B" w:rsidP="00646D1C">
      <w:pPr>
        <w:jc w:val="both"/>
        <w:rPr>
          <w:rFonts w:ascii="Palatino Linotype" w:hAnsi="Palatino Linotype"/>
          <w:b/>
          <w:bCs/>
        </w:rPr>
      </w:pPr>
      <w:r w:rsidRPr="003E622A">
        <w:rPr>
          <w:rFonts w:ascii="Palatino Linotype" w:hAnsi="Palatino Linotype"/>
          <w:b/>
          <w:bCs/>
        </w:rPr>
        <w:t>2019-03 – Deficit Fund Balance</w:t>
      </w:r>
    </w:p>
    <w:p w14:paraId="6A89EC79" w14:textId="55C32647" w:rsidR="0031173B" w:rsidRPr="0031173B" w:rsidRDefault="0031173B" w:rsidP="00646D1C">
      <w:pPr>
        <w:jc w:val="both"/>
        <w:rPr>
          <w:rFonts w:ascii="Palatino Linotype" w:hAnsi="Palatino Linotype"/>
        </w:rPr>
      </w:pPr>
      <w:r w:rsidRPr="0031173B">
        <w:rPr>
          <w:rFonts w:ascii="Palatino Linotype" w:hAnsi="Palatino Linotype"/>
        </w:rPr>
        <w:t>CONDITION: At June 30, 2019, the City of Spencer’s General Fund showed a deficit fund balance of $131,029. It</w:t>
      </w:r>
      <w:r w:rsidR="003E622A">
        <w:rPr>
          <w:rFonts w:ascii="Palatino Linotype" w:hAnsi="Palatino Linotype"/>
        </w:rPr>
        <w:t xml:space="preserve"> </w:t>
      </w:r>
      <w:r w:rsidRPr="0031173B">
        <w:rPr>
          <w:rFonts w:ascii="Palatino Linotype" w:hAnsi="Palatino Linotype"/>
        </w:rPr>
        <w:t>is continued but improved from the deficit position of $240,391 at June 30, 2018.</w:t>
      </w:r>
    </w:p>
    <w:p w14:paraId="4841CA74" w14:textId="77777777" w:rsidR="0031173B" w:rsidRPr="0031173B" w:rsidRDefault="0031173B" w:rsidP="00646D1C">
      <w:pPr>
        <w:jc w:val="both"/>
        <w:rPr>
          <w:rFonts w:ascii="Palatino Linotype" w:hAnsi="Palatino Linotype"/>
        </w:rPr>
      </w:pPr>
      <w:r w:rsidRPr="0031173B">
        <w:rPr>
          <w:rFonts w:ascii="Palatino Linotype" w:hAnsi="Palatino Linotype"/>
        </w:rPr>
        <w:t>CRITERIA: Oklahoma Statute Title 11 section 17-211 states the following:</w:t>
      </w:r>
    </w:p>
    <w:p w14:paraId="00DFEB34" w14:textId="76A64593" w:rsidR="0031173B" w:rsidRPr="0031173B" w:rsidRDefault="0031173B" w:rsidP="00646D1C">
      <w:pPr>
        <w:jc w:val="both"/>
        <w:rPr>
          <w:rFonts w:ascii="Palatino Linotype" w:hAnsi="Palatino Linotype"/>
        </w:rPr>
      </w:pPr>
      <w:r w:rsidRPr="0031173B">
        <w:rPr>
          <w:rFonts w:ascii="Palatino Linotype" w:hAnsi="Palatino Linotype"/>
        </w:rPr>
        <w:t>a. No expenditure may be incurred or made by any officer or employee which exceeds the fund balance</w:t>
      </w:r>
      <w:r w:rsidR="003E622A">
        <w:rPr>
          <w:rFonts w:ascii="Palatino Linotype" w:hAnsi="Palatino Linotype"/>
        </w:rPr>
        <w:t xml:space="preserve"> </w:t>
      </w:r>
      <w:r w:rsidRPr="0031173B">
        <w:rPr>
          <w:rFonts w:ascii="Palatino Linotype" w:hAnsi="Palatino Linotype"/>
        </w:rPr>
        <w:t>for any fund. Any fund balance remaining in a fund at the end of the fiscal year shall be carried forward</w:t>
      </w:r>
      <w:r w:rsidR="00386F5D">
        <w:rPr>
          <w:rFonts w:ascii="Palatino Linotype" w:hAnsi="Palatino Linotype"/>
        </w:rPr>
        <w:t xml:space="preserve"> </w:t>
      </w:r>
      <w:r w:rsidRPr="0031173B">
        <w:rPr>
          <w:rFonts w:ascii="Palatino Linotype" w:hAnsi="Palatino Linotype"/>
        </w:rPr>
        <w:t>to the credit of the fund for the next fiscal year. No expenditure may be authorized or made by any</w:t>
      </w:r>
      <w:r w:rsidR="003E622A">
        <w:rPr>
          <w:rFonts w:ascii="Palatino Linotype" w:hAnsi="Palatino Linotype"/>
        </w:rPr>
        <w:t xml:space="preserve"> </w:t>
      </w:r>
      <w:r w:rsidRPr="0031173B">
        <w:rPr>
          <w:rFonts w:ascii="Palatino Linotype" w:hAnsi="Palatino Linotype"/>
        </w:rPr>
        <w:t>officer or employee which exceeds the appropriation of any fund.</w:t>
      </w:r>
    </w:p>
    <w:p w14:paraId="294EE071" w14:textId="77777777" w:rsidR="0031173B" w:rsidRPr="0031173B" w:rsidRDefault="0031173B" w:rsidP="00646D1C">
      <w:pPr>
        <w:jc w:val="both"/>
        <w:rPr>
          <w:rFonts w:ascii="Palatino Linotype" w:hAnsi="Palatino Linotype"/>
        </w:rPr>
      </w:pPr>
      <w:r w:rsidRPr="0031173B">
        <w:rPr>
          <w:rFonts w:ascii="Palatino Linotype" w:hAnsi="Palatino Linotype"/>
        </w:rPr>
        <w:t>b. It shall be unlawful for any officer or employee of the municipality in any budget year:</w:t>
      </w:r>
    </w:p>
    <w:p w14:paraId="52050B85" w14:textId="77777777" w:rsidR="0031173B" w:rsidRPr="0031173B" w:rsidRDefault="0031173B" w:rsidP="00646D1C">
      <w:pPr>
        <w:jc w:val="both"/>
        <w:rPr>
          <w:rFonts w:ascii="Palatino Linotype" w:hAnsi="Palatino Linotype"/>
        </w:rPr>
      </w:pPr>
      <w:r w:rsidRPr="0031173B">
        <w:rPr>
          <w:rFonts w:ascii="Palatino Linotype" w:hAnsi="Palatino Linotype"/>
        </w:rPr>
        <w:t>1. To create or authorize creation of a deficit in any fund; or</w:t>
      </w:r>
    </w:p>
    <w:p w14:paraId="2056C7F3" w14:textId="570437E2" w:rsidR="0031173B" w:rsidRPr="0031173B" w:rsidRDefault="0031173B" w:rsidP="00646D1C">
      <w:pPr>
        <w:jc w:val="both"/>
        <w:rPr>
          <w:rFonts w:ascii="Palatino Linotype" w:hAnsi="Palatino Linotype"/>
        </w:rPr>
      </w:pPr>
      <w:r w:rsidRPr="0031173B">
        <w:rPr>
          <w:rFonts w:ascii="Palatino Linotype" w:hAnsi="Palatino Linotype"/>
        </w:rPr>
        <w:t>2. To authorize, make or incur expenditures in excess of ninety percent (90%) of the appropriation</w:t>
      </w:r>
      <w:r w:rsidR="003E622A">
        <w:rPr>
          <w:rFonts w:ascii="Palatino Linotype" w:hAnsi="Palatino Linotype"/>
        </w:rPr>
        <w:t xml:space="preserve"> </w:t>
      </w:r>
      <w:r w:rsidRPr="0031173B">
        <w:rPr>
          <w:rFonts w:ascii="Palatino Linotype" w:hAnsi="Palatino Linotype"/>
        </w:rPr>
        <w:t>for any fund of the budget as adopted or amended until revenues received, including the prior</w:t>
      </w:r>
      <w:r w:rsidR="003E622A">
        <w:rPr>
          <w:rFonts w:ascii="Palatino Linotype" w:hAnsi="Palatino Linotype"/>
        </w:rPr>
        <w:t xml:space="preserve"> </w:t>
      </w:r>
      <w:r w:rsidRPr="0031173B">
        <w:rPr>
          <w:rFonts w:ascii="Palatino Linotype" w:hAnsi="Palatino Linotype"/>
        </w:rPr>
        <w:t>fiscal year's fund balance carried forward, totals an amount equal to at least ninety percent (90%)</w:t>
      </w:r>
      <w:r w:rsidR="003E622A">
        <w:rPr>
          <w:rFonts w:ascii="Palatino Linotype" w:hAnsi="Palatino Linotype"/>
        </w:rPr>
        <w:t xml:space="preserve"> </w:t>
      </w:r>
      <w:r w:rsidRPr="0031173B">
        <w:rPr>
          <w:rFonts w:ascii="Palatino Linotype" w:hAnsi="Palatino Linotype"/>
        </w:rPr>
        <w:t>of the appropriation for the fund. Expenditures may then be made and authorized so long as any</w:t>
      </w:r>
      <w:r w:rsidR="003E622A">
        <w:rPr>
          <w:rFonts w:ascii="Palatino Linotype" w:hAnsi="Palatino Linotype"/>
        </w:rPr>
        <w:t xml:space="preserve"> </w:t>
      </w:r>
      <w:r w:rsidRPr="0031173B">
        <w:rPr>
          <w:rFonts w:ascii="Palatino Linotype" w:hAnsi="Palatino Linotype"/>
        </w:rPr>
        <w:t>expenditure does not exceed any fund balance.</w:t>
      </w:r>
    </w:p>
    <w:p w14:paraId="3747E429" w14:textId="79FFF2F8" w:rsidR="0031173B" w:rsidRPr="0031173B" w:rsidRDefault="0031173B" w:rsidP="00646D1C">
      <w:pPr>
        <w:jc w:val="both"/>
        <w:rPr>
          <w:rFonts w:ascii="Palatino Linotype" w:hAnsi="Palatino Linotype"/>
        </w:rPr>
      </w:pPr>
      <w:r w:rsidRPr="0031173B">
        <w:rPr>
          <w:rFonts w:ascii="Palatino Linotype" w:hAnsi="Palatino Linotype"/>
        </w:rPr>
        <w:t>CAUSE OF CONDITION: The general fund deficit was caused by incurring and paying for operating expenditures</w:t>
      </w:r>
      <w:r w:rsidR="005C1C7E">
        <w:rPr>
          <w:rFonts w:ascii="Palatino Linotype" w:hAnsi="Palatino Linotype"/>
        </w:rPr>
        <w:t xml:space="preserve"> </w:t>
      </w:r>
      <w:r w:rsidRPr="0031173B">
        <w:rPr>
          <w:rFonts w:ascii="Palatino Linotype" w:hAnsi="Palatino Linotype"/>
        </w:rPr>
        <w:t>in excess of available revenues.</w:t>
      </w:r>
    </w:p>
    <w:p w14:paraId="5C08D4FB" w14:textId="77777777" w:rsidR="0031173B" w:rsidRPr="0031173B" w:rsidRDefault="0031173B" w:rsidP="00646D1C">
      <w:pPr>
        <w:jc w:val="both"/>
        <w:rPr>
          <w:rFonts w:ascii="Palatino Linotype" w:hAnsi="Palatino Linotype"/>
        </w:rPr>
      </w:pPr>
      <w:r w:rsidRPr="0031173B">
        <w:rPr>
          <w:rFonts w:ascii="Palatino Linotype" w:hAnsi="Palatino Linotype"/>
        </w:rPr>
        <w:t>POTENTIAL EFFECT OF CONDITION: The City is in violation of Oklahoma Statute Title 11 section 17-211.</w:t>
      </w:r>
    </w:p>
    <w:p w14:paraId="6AE19F5A" w14:textId="4BD451A9" w:rsidR="0031173B" w:rsidRPr="0031173B" w:rsidRDefault="0031173B" w:rsidP="00646D1C">
      <w:pPr>
        <w:jc w:val="both"/>
        <w:rPr>
          <w:rFonts w:ascii="Palatino Linotype" w:hAnsi="Palatino Linotype"/>
        </w:rPr>
      </w:pPr>
      <w:r w:rsidRPr="0031173B">
        <w:rPr>
          <w:rFonts w:ascii="Palatino Linotype" w:hAnsi="Palatino Linotype"/>
        </w:rPr>
        <w:t>RECOMMENDATION: The City should work diligently towards elimination of the deficit fund balance in the</w:t>
      </w:r>
      <w:r w:rsidR="005C1C7E">
        <w:rPr>
          <w:rFonts w:ascii="Palatino Linotype" w:hAnsi="Palatino Linotype"/>
        </w:rPr>
        <w:t xml:space="preserve"> </w:t>
      </w:r>
      <w:r w:rsidRPr="0031173B">
        <w:rPr>
          <w:rFonts w:ascii="Palatino Linotype" w:hAnsi="Palatino Linotype"/>
        </w:rPr>
        <w:t>general fund which may require the identification of additional funding sources and/or the reduction and/or</w:t>
      </w:r>
      <w:r w:rsidR="005C1C7E">
        <w:rPr>
          <w:rFonts w:ascii="Palatino Linotype" w:hAnsi="Palatino Linotype"/>
        </w:rPr>
        <w:t xml:space="preserve"> </w:t>
      </w:r>
      <w:r w:rsidRPr="0031173B">
        <w:rPr>
          <w:rFonts w:ascii="Palatino Linotype" w:hAnsi="Palatino Linotype"/>
        </w:rPr>
        <w:t>elimination of some City services.</w:t>
      </w:r>
    </w:p>
    <w:p w14:paraId="6CAB3B66" w14:textId="77777777" w:rsidR="0031173B" w:rsidRPr="0031173B" w:rsidRDefault="0031173B" w:rsidP="00646D1C">
      <w:pPr>
        <w:jc w:val="both"/>
        <w:rPr>
          <w:rFonts w:ascii="Palatino Linotype" w:hAnsi="Palatino Linotype"/>
        </w:rPr>
      </w:pPr>
      <w:r w:rsidRPr="0031173B">
        <w:rPr>
          <w:rFonts w:ascii="Palatino Linotype" w:hAnsi="Palatino Linotype"/>
        </w:rPr>
        <w:t>RESPONSE: The City is aware of the financial difficulties and is working on a plan to address them.</w:t>
      </w:r>
    </w:p>
    <w:p w14:paraId="3C6C27F3" w14:textId="77777777" w:rsidR="00165B1A" w:rsidRDefault="00165B1A" w:rsidP="00646D1C">
      <w:p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br w:type="page"/>
      </w:r>
    </w:p>
    <w:p w14:paraId="2F379E66" w14:textId="77777777" w:rsidR="00165B1A" w:rsidRDefault="00165B1A" w:rsidP="00646D1C">
      <w:pPr>
        <w:jc w:val="both"/>
        <w:rPr>
          <w:rFonts w:ascii="Palatino Linotype" w:hAnsi="Palatino Linotype"/>
          <w:b/>
          <w:bCs/>
        </w:rPr>
      </w:pPr>
    </w:p>
    <w:p w14:paraId="0171AC34" w14:textId="77777777" w:rsidR="00E85FB2" w:rsidRDefault="00E85FB2" w:rsidP="00646D1C">
      <w:pPr>
        <w:jc w:val="both"/>
        <w:rPr>
          <w:rFonts w:ascii="Palatino Linotype" w:hAnsi="Palatino Linotype"/>
          <w:b/>
          <w:bCs/>
        </w:rPr>
      </w:pPr>
    </w:p>
    <w:p w14:paraId="0012B411" w14:textId="10AABF18" w:rsidR="0031173B" w:rsidRPr="005C1C7E" w:rsidRDefault="0031173B" w:rsidP="00646D1C">
      <w:pPr>
        <w:jc w:val="both"/>
        <w:rPr>
          <w:rFonts w:ascii="Palatino Linotype" w:hAnsi="Palatino Linotype"/>
          <w:b/>
          <w:bCs/>
        </w:rPr>
      </w:pPr>
      <w:r w:rsidRPr="005C1C7E">
        <w:rPr>
          <w:rFonts w:ascii="Palatino Linotype" w:hAnsi="Palatino Linotype"/>
          <w:b/>
          <w:bCs/>
        </w:rPr>
        <w:t>2019-04 – Utility Billing; Cutoff Procedures</w:t>
      </w:r>
    </w:p>
    <w:p w14:paraId="22795110" w14:textId="5960910B" w:rsidR="0031173B" w:rsidRPr="0031173B" w:rsidRDefault="0031173B" w:rsidP="00646D1C">
      <w:pPr>
        <w:jc w:val="both"/>
        <w:rPr>
          <w:rFonts w:ascii="Palatino Linotype" w:hAnsi="Palatino Linotype"/>
        </w:rPr>
      </w:pPr>
      <w:r w:rsidRPr="0031173B">
        <w:rPr>
          <w:rFonts w:ascii="Palatino Linotype" w:hAnsi="Palatino Linotype"/>
        </w:rPr>
        <w:t>CONDITION: Eight of the twenty-five accounts systematically selected for review appeared to be in arrears two</w:t>
      </w:r>
      <w:r w:rsidR="005C1C7E">
        <w:rPr>
          <w:rFonts w:ascii="Palatino Linotype" w:hAnsi="Palatino Linotype"/>
        </w:rPr>
        <w:t xml:space="preserve"> </w:t>
      </w:r>
      <w:r w:rsidRPr="0031173B">
        <w:rPr>
          <w:rFonts w:ascii="Palatino Linotype" w:hAnsi="Palatino Linotype"/>
        </w:rPr>
        <w:t>or more months and had current service, including three city council members of which one was significantly in</w:t>
      </w:r>
      <w:r w:rsidR="00165B1A">
        <w:rPr>
          <w:rFonts w:ascii="Palatino Linotype" w:hAnsi="Palatino Linotype"/>
        </w:rPr>
        <w:t xml:space="preserve"> </w:t>
      </w:r>
      <w:r w:rsidRPr="0031173B">
        <w:rPr>
          <w:rFonts w:ascii="Palatino Linotype" w:hAnsi="Palatino Linotype"/>
        </w:rPr>
        <w:t>arrears. We recapped the monthly billing registers which showed total billing for the year of $1,338,663 and</w:t>
      </w:r>
    </w:p>
    <w:p w14:paraId="2327A696" w14:textId="77777777" w:rsidR="0031173B" w:rsidRPr="0031173B" w:rsidRDefault="0031173B" w:rsidP="00646D1C">
      <w:pPr>
        <w:jc w:val="both"/>
        <w:rPr>
          <w:rFonts w:ascii="Palatino Linotype" w:hAnsi="Palatino Linotype"/>
        </w:rPr>
      </w:pPr>
      <w:r w:rsidRPr="0031173B">
        <w:rPr>
          <w:rFonts w:ascii="Palatino Linotype" w:hAnsi="Palatino Linotype"/>
        </w:rPr>
        <w:t>payments credited to accounts of $1,109,505, resulting in an increase in the receivable arrearage of $229,128.</w:t>
      </w:r>
    </w:p>
    <w:p w14:paraId="1B55B271" w14:textId="2B988690" w:rsidR="0031173B" w:rsidRPr="0031173B" w:rsidRDefault="0031173B" w:rsidP="00646D1C">
      <w:pPr>
        <w:jc w:val="both"/>
        <w:rPr>
          <w:rFonts w:ascii="Palatino Linotype" w:hAnsi="Palatino Linotype"/>
        </w:rPr>
      </w:pPr>
      <w:r w:rsidRPr="0031173B">
        <w:rPr>
          <w:rFonts w:ascii="Palatino Linotype" w:hAnsi="Palatino Linotype"/>
        </w:rPr>
        <w:t>CRITERIA: City ordinance requires service to be disconnected if payment is not received by the 25th of the</w:t>
      </w:r>
      <w:r w:rsidR="009478FE">
        <w:rPr>
          <w:rFonts w:ascii="Palatino Linotype" w:hAnsi="Palatino Linotype"/>
        </w:rPr>
        <w:t xml:space="preserve"> </w:t>
      </w:r>
      <w:r w:rsidRPr="0031173B">
        <w:rPr>
          <w:rFonts w:ascii="Palatino Linotype" w:hAnsi="Palatino Linotype"/>
        </w:rPr>
        <w:t xml:space="preserve">month. The debt covenants require that utility rate structure and revenue receipts are </w:t>
      </w:r>
      <w:proofErr w:type="gramStart"/>
      <w:r w:rsidRPr="0031173B">
        <w:rPr>
          <w:rFonts w:ascii="Palatino Linotype" w:hAnsi="Palatino Linotype"/>
        </w:rPr>
        <w:t>sufficient</w:t>
      </w:r>
      <w:proofErr w:type="gramEnd"/>
      <w:r w:rsidRPr="0031173B">
        <w:rPr>
          <w:rFonts w:ascii="Palatino Linotype" w:hAnsi="Palatino Linotype"/>
        </w:rPr>
        <w:t xml:space="preserve"> to maintain</w:t>
      </w:r>
      <w:r w:rsidR="009478FE">
        <w:rPr>
          <w:rFonts w:ascii="Palatino Linotype" w:hAnsi="Palatino Linotype"/>
        </w:rPr>
        <w:t xml:space="preserve"> </w:t>
      </w:r>
      <w:r w:rsidRPr="0031173B">
        <w:rPr>
          <w:rFonts w:ascii="Palatino Linotype" w:hAnsi="Palatino Linotype"/>
        </w:rPr>
        <w:t>efficient utility operations and amortize the debt.</w:t>
      </w:r>
    </w:p>
    <w:p w14:paraId="41AB4F26" w14:textId="77777777" w:rsidR="0031173B" w:rsidRPr="0031173B" w:rsidRDefault="0031173B" w:rsidP="00646D1C">
      <w:pPr>
        <w:jc w:val="both"/>
        <w:rPr>
          <w:rFonts w:ascii="Palatino Linotype" w:hAnsi="Palatino Linotype"/>
        </w:rPr>
      </w:pPr>
      <w:r w:rsidRPr="0031173B">
        <w:rPr>
          <w:rFonts w:ascii="Palatino Linotype" w:hAnsi="Palatino Linotype"/>
        </w:rPr>
        <w:t>CAUSE OF CONDITION: The City does not appear to be strictly enforcing the cutoff procedures.</w:t>
      </w:r>
    </w:p>
    <w:p w14:paraId="4D032955" w14:textId="2DFEB8AF" w:rsidR="0031173B" w:rsidRPr="0031173B" w:rsidRDefault="0031173B" w:rsidP="00646D1C">
      <w:pPr>
        <w:jc w:val="both"/>
        <w:rPr>
          <w:rFonts w:ascii="Palatino Linotype" w:hAnsi="Palatino Linotype"/>
        </w:rPr>
      </w:pPr>
      <w:r w:rsidRPr="0031173B">
        <w:rPr>
          <w:rFonts w:ascii="Palatino Linotype" w:hAnsi="Palatino Linotype"/>
        </w:rPr>
        <w:t>POTENTIAL EFFECT OF CONDITION: Utility customers with delinquent accounts could be subsidized by other</w:t>
      </w:r>
      <w:r w:rsidR="009478FE">
        <w:rPr>
          <w:rFonts w:ascii="Palatino Linotype" w:hAnsi="Palatino Linotype"/>
        </w:rPr>
        <w:t xml:space="preserve"> </w:t>
      </w:r>
      <w:r w:rsidRPr="0031173B">
        <w:rPr>
          <w:rFonts w:ascii="Palatino Linotype" w:hAnsi="Palatino Linotype"/>
        </w:rPr>
        <w:t xml:space="preserve">customers inappropriately. The utility system may not generate </w:t>
      </w:r>
      <w:proofErr w:type="gramStart"/>
      <w:r w:rsidRPr="0031173B">
        <w:rPr>
          <w:rFonts w:ascii="Palatino Linotype" w:hAnsi="Palatino Linotype"/>
        </w:rPr>
        <w:t>sufficient</w:t>
      </w:r>
      <w:proofErr w:type="gramEnd"/>
      <w:r w:rsidRPr="0031173B">
        <w:rPr>
          <w:rFonts w:ascii="Palatino Linotype" w:hAnsi="Palatino Linotype"/>
        </w:rPr>
        <w:t xml:space="preserve"> revenue to maintain the system,</w:t>
      </w:r>
      <w:r w:rsidR="009478FE">
        <w:rPr>
          <w:rFonts w:ascii="Palatino Linotype" w:hAnsi="Palatino Linotype"/>
        </w:rPr>
        <w:t xml:space="preserve"> </w:t>
      </w:r>
      <w:r w:rsidRPr="0031173B">
        <w:rPr>
          <w:rFonts w:ascii="Palatino Linotype" w:hAnsi="Palatino Linotype"/>
        </w:rPr>
        <w:t>operate effectively and efficiently, and amortize the revenue bonds. Fraud, abuse, or waste could occur and</w:t>
      </w:r>
    </w:p>
    <w:p w14:paraId="0D558BD5" w14:textId="77777777" w:rsidR="0031173B" w:rsidRPr="0031173B" w:rsidRDefault="0031173B" w:rsidP="00646D1C">
      <w:pPr>
        <w:jc w:val="both"/>
        <w:rPr>
          <w:rFonts w:ascii="Palatino Linotype" w:hAnsi="Palatino Linotype"/>
        </w:rPr>
      </w:pPr>
      <w:r w:rsidRPr="0031173B">
        <w:rPr>
          <w:rFonts w:ascii="Palatino Linotype" w:hAnsi="Palatino Linotype"/>
        </w:rPr>
        <w:t>not be detected on a timely basis.</w:t>
      </w:r>
    </w:p>
    <w:p w14:paraId="25E217B6" w14:textId="77777777" w:rsidR="0031173B" w:rsidRPr="0031173B" w:rsidRDefault="0031173B" w:rsidP="00646D1C">
      <w:pPr>
        <w:jc w:val="both"/>
        <w:rPr>
          <w:rFonts w:ascii="Palatino Linotype" w:hAnsi="Palatino Linotype"/>
        </w:rPr>
      </w:pPr>
      <w:r w:rsidRPr="0031173B">
        <w:rPr>
          <w:rFonts w:ascii="Palatino Linotype" w:hAnsi="Palatino Linotype"/>
        </w:rPr>
        <w:t>RECOMMENDATION: Cutoff procedures should be strictly enforced.</w:t>
      </w:r>
    </w:p>
    <w:p w14:paraId="5831F89D" w14:textId="1FFFCDAB" w:rsidR="001B297B" w:rsidRPr="009478FE" w:rsidRDefault="0031173B" w:rsidP="00646D1C">
      <w:pPr>
        <w:jc w:val="both"/>
        <w:rPr>
          <w:rFonts w:ascii="Palatino Linotype" w:hAnsi="Palatino Linotype"/>
          <w:b/>
          <w:bCs/>
        </w:rPr>
      </w:pPr>
      <w:r w:rsidRPr="0031173B">
        <w:rPr>
          <w:rFonts w:ascii="Palatino Linotype" w:hAnsi="Palatino Linotype"/>
        </w:rPr>
        <w:t>RESPONSE: The City will review its procedures to assure that cutoff procedures are enforced.</w:t>
      </w:r>
      <w:r w:rsidRPr="0031173B">
        <w:rPr>
          <w:rFonts w:ascii="Palatino Linotype" w:hAnsi="Palatino Linotype"/>
        </w:rPr>
        <w:cr/>
      </w:r>
      <w:r w:rsidR="001B297B" w:rsidRPr="009478FE">
        <w:rPr>
          <w:rFonts w:ascii="Palatino Linotype" w:hAnsi="Palatino Linotype"/>
          <w:b/>
          <w:bCs/>
        </w:rPr>
        <w:t>2019-05 – Segregation of Duties</w:t>
      </w:r>
    </w:p>
    <w:p w14:paraId="101B7774" w14:textId="77777777" w:rsidR="001B297B" w:rsidRPr="001B297B" w:rsidRDefault="001B297B" w:rsidP="00646D1C">
      <w:pPr>
        <w:jc w:val="both"/>
        <w:rPr>
          <w:rFonts w:ascii="Palatino Linotype" w:hAnsi="Palatino Linotype"/>
        </w:rPr>
      </w:pPr>
      <w:r w:rsidRPr="001B297B">
        <w:rPr>
          <w:rFonts w:ascii="Palatino Linotype" w:hAnsi="Palatino Linotype"/>
        </w:rPr>
        <w:t>CONDITION: The City does not have formal accounting policies and procedures over the City’s accounting and</w:t>
      </w:r>
    </w:p>
    <w:p w14:paraId="2389F8D4" w14:textId="02CD28C0" w:rsidR="001B297B" w:rsidRPr="001B297B" w:rsidRDefault="001B297B" w:rsidP="00646D1C">
      <w:pPr>
        <w:jc w:val="both"/>
        <w:rPr>
          <w:rFonts w:ascii="Palatino Linotype" w:hAnsi="Palatino Linotype"/>
        </w:rPr>
      </w:pPr>
      <w:r w:rsidRPr="001B297B">
        <w:rPr>
          <w:rFonts w:ascii="Palatino Linotype" w:hAnsi="Palatino Linotype"/>
        </w:rPr>
        <w:t>internal control processes, and current processes and procedures may not effectively limit duties to minimize</w:t>
      </w:r>
      <w:r w:rsidR="009478FE">
        <w:rPr>
          <w:rFonts w:ascii="Palatino Linotype" w:hAnsi="Palatino Linotype"/>
        </w:rPr>
        <w:t xml:space="preserve"> </w:t>
      </w:r>
      <w:r w:rsidRPr="001B297B">
        <w:rPr>
          <w:rFonts w:ascii="Palatino Linotype" w:hAnsi="Palatino Linotype"/>
        </w:rPr>
        <w:t>risks associated with segregation of duties.</w:t>
      </w:r>
    </w:p>
    <w:p w14:paraId="1C386529" w14:textId="129B6556" w:rsidR="001B297B" w:rsidRPr="001B297B" w:rsidRDefault="001B297B" w:rsidP="00646D1C">
      <w:pPr>
        <w:jc w:val="both"/>
        <w:rPr>
          <w:rFonts w:ascii="Palatino Linotype" w:hAnsi="Palatino Linotype"/>
        </w:rPr>
      </w:pPr>
      <w:r w:rsidRPr="001B297B">
        <w:rPr>
          <w:rFonts w:ascii="Palatino Linotype" w:hAnsi="Palatino Linotype"/>
        </w:rPr>
        <w:t>CRITERIA: The segregation of duties and responsibilities between individuals for custody of assets,</w:t>
      </w:r>
      <w:r w:rsidR="00E85FB2">
        <w:rPr>
          <w:rFonts w:ascii="Palatino Linotype" w:hAnsi="Palatino Linotype"/>
        </w:rPr>
        <w:t xml:space="preserve"> </w:t>
      </w:r>
      <w:r w:rsidRPr="001B297B">
        <w:rPr>
          <w:rFonts w:ascii="Palatino Linotype" w:hAnsi="Palatino Linotype"/>
        </w:rPr>
        <w:t>recordkeeping for those assets, and reconciliation of those asset accounts is an important control activity</w:t>
      </w:r>
      <w:r w:rsidR="00E85FB2">
        <w:rPr>
          <w:rFonts w:ascii="Palatino Linotype" w:hAnsi="Palatino Linotype"/>
        </w:rPr>
        <w:t xml:space="preserve"> </w:t>
      </w:r>
      <w:r w:rsidRPr="001B297B">
        <w:rPr>
          <w:rFonts w:ascii="Palatino Linotype" w:hAnsi="Palatino Linotype"/>
        </w:rPr>
        <w:t>needed to adequately protect the City’s assets and ensure accurate financial reporting.</w:t>
      </w:r>
    </w:p>
    <w:p w14:paraId="6454623D" w14:textId="0A500D05" w:rsidR="001B297B" w:rsidRPr="001B297B" w:rsidRDefault="001B297B" w:rsidP="00646D1C">
      <w:pPr>
        <w:jc w:val="both"/>
        <w:rPr>
          <w:rFonts w:ascii="Palatino Linotype" w:hAnsi="Palatino Linotype"/>
        </w:rPr>
      </w:pPr>
      <w:r w:rsidRPr="001B297B">
        <w:rPr>
          <w:rFonts w:ascii="Palatino Linotype" w:hAnsi="Palatino Linotype"/>
        </w:rPr>
        <w:t>CAUSE OF CONDITION: The City’s limited size and staffing resources have made it difficult for management to</w:t>
      </w:r>
      <w:r w:rsidR="00E85FB2">
        <w:rPr>
          <w:rFonts w:ascii="Palatino Linotype" w:hAnsi="Palatino Linotype"/>
        </w:rPr>
        <w:t xml:space="preserve"> </w:t>
      </w:r>
      <w:r w:rsidRPr="001B297B">
        <w:rPr>
          <w:rFonts w:ascii="Palatino Linotype" w:hAnsi="Palatino Linotype"/>
        </w:rPr>
        <w:t xml:space="preserve">provide </w:t>
      </w:r>
      <w:proofErr w:type="gramStart"/>
      <w:r w:rsidRPr="001B297B">
        <w:rPr>
          <w:rFonts w:ascii="Palatino Linotype" w:hAnsi="Palatino Linotype"/>
        </w:rPr>
        <w:t>sufficient</w:t>
      </w:r>
      <w:proofErr w:type="gramEnd"/>
      <w:r w:rsidRPr="001B297B">
        <w:rPr>
          <w:rFonts w:ascii="Palatino Linotype" w:hAnsi="Palatino Linotype"/>
        </w:rPr>
        <w:t xml:space="preserve"> staffing to segregate incompatible duties in a cost-effective manner.</w:t>
      </w:r>
    </w:p>
    <w:p w14:paraId="6B9D2D04" w14:textId="454C32B0" w:rsidR="001B297B" w:rsidRPr="001B297B" w:rsidRDefault="001B297B" w:rsidP="00646D1C">
      <w:pPr>
        <w:jc w:val="both"/>
        <w:rPr>
          <w:rFonts w:ascii="Palatino Linotype" w:hAnsi="Palatino Linotype"/>
        </w:rPr>
      </w:pPr>
      <w:r w:rsidRPr="001B297B">
        <w:rPr>
          <w:rFonts w:ascii="Palatino Linotype" w:hAnsi="Palatino Linotype"/>
        </w:rPr>
        <w:t xml:space="preserve">POTENTIAL EFFECT OF CONDITION: Without </w:t>
      </w:r>
      <w:proofErr w:type="gramStart"/>
      <w:r w:rsidRPr="001B297B">
        <w:rPr>
          <w:rFonts w:ascii="Palatino Linotype" w:hAnsi="Palatino Linotype"/>
        </w:rPr>
        <w:t>sufficient</w:t>
      </w:r>
      <w:proofErr w:type="gramEnd"/>
      <w:r w:rsidRPr="001B297B">
        <w:rPr>
          <w:rFonts w:ascii="Palatino Linotype" w:hAnsi="Palatino Linotype"/>
        </w:rPr>
        <w:t xml:space="preserve"> segregation of duties, the risk increases that errors and</w:t>
      </w:r>
      <w:r w:rsidR="00E85FB2">
        <w:rPr>
          <w:rFonts w:ascii="Palatino Linotype" w:hAnsi="Palatino Linotype"/>
        </w:rPr>
        <w:t xml:space="preserve"> </w:t>
      </w:r>
      <w:r w:rsidRPr="001B297B">
        <w:rPr>
          <w:rFonts w:ascii="Palatino Linotype" w:hAnsi="Palatino Linotype"/>
        </w:rPr>
        <w:t>fraud could occur and not be detected on a timely basis.</w:t>
      </w:r>
    </w:p>
    <w:p w14:paraId="0D2C22DA" w14:textId="45EC5BF1" w:rsidR="001B297B" w:rsidRPr="001B297B" w:rsidRDefault="001B297B" w:rsidP="00646D1C">
      <w:pPr>
        <w:jc w:val="both"/>
        <w:rPr>
          <w:rFonts w:ascii="Palatino Linotype" w:hAnsi="Palatino Linotype"/>
        </w:rPr>
      </w:pPr>
      <w:r w:rsidRPr="001B297B">
        <w:rPr>
          <w:rFonts w:ascii="Palatino Linotype" w:hAnsi="Palatino Linotype"/>
        </w:rPr>
        <w:t>RECOMMENDATION: Consideration should be given to the design of internal control to improve segregation of</w:t>
      </w:r>
      <w:r w:rsidR="00E85FB2">
        <w:rPr>
          <w:rFonts w:ascii="Palatino Linotype" w:hAnsi="Palatino Linotype"/>
        </w:rPr>
        <w:t xml:space="preserve"> </w:t>
      </w:r>
      <w:r w:rsidRPr="001B297B">
        <w:rPr>
          <w:rFonts w:ascii="Palatino Linotype" w:hAnsi="Palatino Linotype"/>
        </w:rPr>
        <w:t>duties and/or implementation of mitigating activities performed by the City Council.</w:t>
      </w:r>
    </w:p>
    <w:p w14:paraId="7141B67F" w14:textId="77777777" w:rsidR="001B297B" w:rsidRPr="001B297B" w:rsidRDefault="001B297B" w:rsidP="00646D1C">
      <w:pPr>
        <w:jc w:val="both"/>
        <w:rPr>
          <w:rFonts w:ascii="Palatino Linotype" w:hAnsi="Palatino Linotype"/>
        </w:rPr>
      </w:pPr>
      <w:r w:rsidRPr="001B297B">
        <w:rPr>
          <w:rFonts w:ascii="Palatino Linotype" w:hAnsi="Palatino Linotype"/>
        </w:rPr>
        <w:t>RESPONSE: Management has taken these recommendations under advisement.</w:t>
      </w:r>
    </w:p>
    <w:p w14:paraId="0DA7E11B" w14:textId="77777777" w:rsidR="00E85FB2" w:rsidRDefault="00E85FB2" w:rsidP="00646D1C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14:paraId="7368A5BA" w14:textId="77777777" w:rsidR="00E85FB2" w:rsidRDefault="00E85FB2" w:rsidP="00646D1C">
      <w:pPr>
        <w:jc w:val="both"/>
        <w:rPr>
          <w:rFonts w:ascii="Palatino Linotype" w:hAnsi="Palatino Linotype"/>
        </w:rPr>
      </w:pPr>
    </w:p>
    <w:p w14:paraId="010313E9" w14:textId="7C736EA5" w:rsidR="001B297B" w:rsidRPr="00E85FB2" w:rsidRDefault="001B297B" w:rsidP="00646D1C">
      <w:pPr>
        <w:jc w:val="both"/>
        <w:rPr>
          <w:rFonts w:ascii="Palatino Linotype" w:hAnsi="Palatino Linotype"/>
          <w:b/>
          <w:bCs/>
        </w:rPr>
      </w:pPr>
      <w:r w:rsidRPr="00E85FB2">
        <w:rPr>
          <w:rFonts w:ascii="Palatino Linotype" w:hAnsi="Palatino Linotype"/>
          <w:b/>
          <w:bCs/>
        </w:rPr>
        <w:t>2019-06 – Controls over Citations</w:t>
      </w:r>
    </w:p>
    <w:p w14:paraId="6E1F892A" w14:textId="77777777" w:rsidR="001B297B" w:rsidRPr="001B297B" w:rsidRDefault="001B297B" w:rsidP="00646D1C">
      <w:pPr>
        <w:jc w:val="both"/>
        <w:rPr>
          <w:rFonts w:ascii="Palatino Linotype" w:hAnsi="Palatino Linotype"/>
        </w:rPr>
      </w:pPr>
      <w:r w:rsidRPr="001B297B">
        <w:rPr>
          <w:rFonts w:ascii="Palatino Linotype" w:hAnsi="Palatino Linotype"/>
        </w:rPr>
        <w:t>CONDITION: During citation testing, nine tickets out of a population of 20 tickets selected could not be located.</w:t>
      </w:r>
    </w:p>
    <w:p w14:paraId="41D756D9" w14:textId="79449288" w:rsidR="001B297B" w:rsidRPr="001B297B" w:rsidRDefault="001B297B" w:rsidP="00646D1C">
      <w:pPr>
        <w:jc w:val="both"/>
        <w:rPr>
          <w:rFonts w:ascii="Palatino Linotype" w:hAnsi="Palatino Linotype"/>
        </w:rPr>
      </w:pPr>
      <w:r w:rsidRPr="001B297B">
        <w:rPr>
          <w:rFonts w:ascii="Palatino Linotype" w:hAnsi="Palatino Linotype"/>
        </w:rPr>
        <w:t>After testing, it was determined that seven of these tickets were written from “warning” books, but ticket copies</w:t>
      </w:r>
      <w:r w:rsidR="004A0DBD">
        <w:rPr>
          <w:rFonts w:ascii="Palatino Linotype" w:hAnsi="Palatino Linotype"/>
        </w:rPr>
        <w:t xml:space="preserve"> </w:t>
      </w:r>
      <w:r w:rsidRPr="001B297B">
        <w:rPr>
          <w:rFonts w:ascii="Palatino Linotype" w:hAnsi="Palatino Linotype"/>
        </w:rPr>
        <w:t>were not located to support this assertion. The final two tickets could not be located and were not recorded in</w:t>
      </w:r>
    </w:p>
    <w:p w14:paraId="7D2BA43C" w14:textId="77777777" w:rsidR="001B297B" w:rsidRPr="001B297B" w:rsidRDefault="001B297B" w:rsidP="00646D1C">
      <w:pPr>
        <w:jc w:val="both"/>
        <w:rPr>
          <w:rFonts w:ascii="Palatino Linotype" w:hAnsi="Palatino Linotype"/>
        </w:rPr>
      </w:pPr>
      <w:r w:rsidRPr="001B297B">
        <w:rPr>
          <w:rFonts w:ascii="Palatino Linotype" w:hAnsi="Palatino Linotype"/>
        </w:rPr>
        <w:t>the system.</w:t>
      </w:r>
    </w:p>
    <w:p w14:paraId="11D952F5" w14:textId="4072C9D5" w:rsidR="001B297B" w:rsidRPr="001B297B" w:rsidRDefault="001B297B" w:rsidP="00646D1C">
      <w:pPr>
        <w:jc w:val="both"/>
        <w:rPr>
          <w:rFonts w:ascii="Palatino Linotype" w:hAnsi="Palatino Linotype"/>
        </w:rPr>
      </w:pPr>
      <w:r w:rsidRPr="001B297B">
        <w:rPr>
          <w:rFonts w:ascii="Palatino Linotype" w:hAnsi="Palatino Linotype"/>
        </w:rPr>
        <w:t>CRITERIA: Controls should be in place to assure that citation books are kept in a secure location, signed out to</w:t>
      </w:r>
      <w:r w:rsidR="004A0DBD">
        <w:rPr>
          <w:rFonts w:ascii="Palatino Linotype" w:hAnsi="Palatino Linotype"/>
        </w:rPr>
        <w:t xml:space="preserve"> </w:t>
      </w:r>
      <w:r w:rsidRPr="001B297B">
        <w:rPr>
          <w:rFonts w:ascii="Palatino Linotype" w:hAnsi="Palatino Linotype"/>
        </w:rPr>
        <w:t>a specific officer, and followed up on missing ticket numbers to assure that they are handled properly.</w:t>
      </w:r>
    </w:p>
    <w:p w14:paraId="7433CD47" w14:textId="0D0BE10A" w:rsidR="001B297B" w:rsidRPr="001B297B" w:rsidRDefault="001B297B" w:rsidP="00646D1C">
      <w:pPr>
        <w:jc w:val="both"/>
        <w:rPr>
          <w:rFonts w:ascii="Palatino Linotype" w:hAnsi="Palatino Linotype"/>
        </w:rPr>
      </w:pPr>
      <w:r w:rsidRPr="001B297B">
        <w:rPr>
          <w:rFonts w:ascii="Palatino Linotype" w:hAnsi="Palatino Linotype"/>
        </w:rPr>
        <w:t>CAUSE OF CONDITION: The City is not following up on missing ticket numbers. There are no procedures in place</w:t>
      </w:r>
      <w:r w:rsidR="004A0DBD">
        <w:rPr>
          <w:rFonts w:ascii="Palatino Linotype" w:hAnsi="Palatino Linotype"/>
        </w:rPr>
        <w:t xml:space="preserve"> </w:t>
      </w:r>
      <w:r w:rsidRPr="001B297B">
        <w:rPr>
          <w:rFonts w:ascii="Palatino Linotype" w:hAnsi="Palatino Linotype"/>
        </w:rPr>
        <w:t>to assure that all tickets are accounted for.</w:t>
      </w:r>
    </w:p>
    <w:p w14:paraId="5F8DBC03" w14:textId="7E4E6871" w:rsidR="001B297B" w:rsidRPr="001B297B" w:rsidRDefault="001B297B" w:rsidP="00646D1C">
      <w:pPr>
        <w:jc w:val="both"/>
        <w:rPr>
          <w:rFonts w:ascii="Palatino Linotype" w:hAnsi="Palatino Linotype"/>
        </w:rPr>
      </w:pPr>
      <w:r w:rsidRPr="001B297B">
        <w:rPr>
          <w:rFonts w:ascii="Palatino Linotype" w:hAnsi="Palatino Linotype"/>
        </w:rPr>
        <w:t>POTENTIAL EFFECT OF CONDITION: A citation may not be entered on a court docket appropriately. Fraud could</w:t>
      </w:r>
      <w:r w:rsidR="004A0DBD">
        <w:rPr>
          <w:rFonts w:ascii="Palatino Linotype" w:hAnsi="Palatino Linotype"/>
        </w:rPr>
        <w:t xml:space="preserve"> </w:t>
      </w:r>
      <w:r w:rsidRPr="001B297B">
        <w:rPr>
          <w:rFonts w:ascii="Palatino Linotype" w:hAnsi="Palatino Linotype"/>
        </w:rPr>
        <w:t>occur and not be detected on a timely basis.</w:t>
      </w:r>
    </w:p>
    <w:p w14:paraId="2E0DC5E6" w14:textId="723667F4" w:rsidR="001B297B" w:rsidRPr="001B297B" w:rsidRDefault="001B297B" w:rsidP="00646D1C">
      <w:pPr>
        <w:jc w:val="both"/>
        <w:rPr>
          <w:rFonts w:ascii="Palatino Linotype" w:hAnsi="Palatino Linotype"/>
        </w:rPr>
      </w:pPr>
      <w:r w:rsidRPr="001B297B">
        <w:rPr>
          <w:rFonts w:ascii="Palatino Linotype" w:hAnsi="Palatino Linotype"/>
        </w:rPr>
        <w:t>RECOMMENDATION: The City should implement processes to monitor the receipt of all tickets to ensure tickets</w:t>
      </w:r>
      <w:r w:rsidR="004A0DBD">
        <w:rPr>
          <w:rFonts w:ascii="Palatino Linotype" w:hAnsi="Palatino Linotype"/>
        </w:rPr>
        <w:t xml:space="preserve"> </w:t>
      </w:r>
      <w:r w:rsidRPr="001B297B">
        <w:rPr>
          <w:rFonts w:ascii="Palatino Linotype" w:hAnsi="Palatino Linotype"/>
        </w:rPr>
        <w:t>are properly entered into the ODIS system, adjudicated in the court system, and citation revenue is properly</w:t>
      </w:r>
      <w:r w:rsidR="004A0DBD">
        <w:rPr>
          <w:rFonts w:ascii="Palatino Linotype" w:hAnsi="Palatino Linotype"/>
        </w:rPr>
        <w:t xml:space="preserve"> </w:t>
      </w:r>
      <w:r w:rsidRPr="001B297B">
        <w:rPr>
          <w:rFonts w:ascii="Palatino Linotype" w:hAnsi="Palatino Linotype"/>
        </w:rPr>
        <w:t>recorded.</w:t>
      </w:r>
    </w:p>
    <w:p w14:paraId="616DD13C" w14:textId="77777777" w:rsidR="001B297B" w:rsidRPr="001B297B" w:rsidRDefault="001B297B" w:rsidP="00646D1C">
      <w:pPr>
        <w:jc w:val="both"/>
        <w:rPr>
          <w:rFonts w:ascii="Palatino Linotype" w:hAnsi="Palatino Linotype"/>
        </w:rPr>
      </w:pPr>
      <w:r w:rsidRPr="001B297B">
        <w:rPr>
          <w:rFonts w:ascii="Palatino Linotype" w:hAnsi="Palatino Linotype"/>
        </w:rPr>
        <w:t>RESPONSE: Management has taken these recommendations under advisement.</w:t>
      </w:r>
    </w:p>
    <w:p w14:paraId="4D00CBFA" w14:textId="77777777" w:rsidR="001B297B" w:rsidRPr="004A0DBD" w:rsidRDefault="001B297B" w:rsidP="00646D1C">
      <w:pPr>
        <w:jc w:val="both"/>
        <w:rPr>
          <w:rFonts w:ascii="Palatino Linotype" w:hAnsi="Palatino Linotype"/>
          <w:b/>
          <w:bCs/>
        </w:rPr>
      </w:pPr>
      <w:r w:rsidRPr="004A0DBD">
        <w:rPr>
          <w:rFonts w:ascii="Palatino Linotype" w:hAnsi="Palatino Linotype"/>
          <w:b/>
          <w:bCs/>
        </w:rPr>
        <w:t>2019-07 – Controls over Fuel Purchases</w:t>
      </w:r>
    </w:p>
    <w:p w14:paraId="16C76EB9" w14:textId="1B608AFC" w:rsidR="001B297B" w:rsidRPr="001B297B" w:rsidRDefault="001B297B" w:rsidP="00646D1C">
      <w:pPr>
        <w:jc w:val="both"/>
        <w:rPr>
          <w:rFonts w:ascii="Palatino Linotype" w:hAnsi="Palatino Linotype"/>
        </w:rPr>
      </w:pPr>
      <w:r w:rsidRPr="001B297B">
        <w:rPr>
          <w:rFonts w:ascii="Palatino Linotype" w:hAnsi="Palatino Linotype"/>
        </w:rPr>
        <w:t>CONDITION: The City uses a fuel card system for the police, fire, and public works vehicles, with odometer</w:t>
      </w:r>
      <w:r w:rsidR="004A0DBD">
        <w:rPr>
          <w:rFonts w:ascii="Palatino Linotype" w:hAnsi="Palatino Linotype"/>
        </w:rPr>
        <w:t xml:space="preserve"> </w:t>
      </w:r>
      <w:r w:rsidRPr="001B297B">
        <w:rPr>
          <w:rFonts w:ascii="Palatino Linotype" w:hAnsi="Palatino Linotype"/>
        </w:rPr>
        <w:t>readings as a control feature on the system. It was evident from review of the October 1, 2018 invoice that the</w:t>
      </w:r>
      <w:r w:rsidR="004A0DBD">
        <w:rPr>
          <w:rFonts w:ascii="Palatino Linotype" w:hAnsi="Palatino Linotype"/>
        </w:rPr>
        <w:t xml:space="preserve"> </w:t>
      </w:r>
      <w:r w:rsidRPr="001B297B">
        <w:rPr>
          <w:rFonts w:ascii="Palatino Linotype" w:hAnsi="Palatino Linotype"/>
        </w:rPr>
        <w:t>odometer control feature was not being used and the fuel cards were being shared between vehicles. Evidence</w:t>
      </w:r>
      <w:r w:rsidR="0042185C">
        <w:rPr>
          <w:rFonts w:ascii="Palatino Linotype" w:hAnsi="Palatino Linotype"/>
        </w:rPr>
        <w:t xml:space="preserve"> </w:t>
      </w:r>
      <w:r w:rsidRPr="001B297B">
        <w:rPr>
          <w:rFonts w:ascii="Palatino Linotype" w:hAnsi="Palatino Linotype"/>
        </w:rPr>
        <w:t>of this included different types of fuel being charged to the same vehicle, multiple charges on the same vehicle</w:t>
      </w:r>
      <w:r w:rsidR="004A0DBD">
        <w:rPr>
          <w:rFonts w:ascii="Palatino Linotype" w:hAnsi="Palatino Linotype"/>
        </w:rPr>
        <w:t xml:space="preserve"> </w:t>
      </w:r>
      <w:r w:rsidRPr="001B297B">
        <w:rPr>
          <w:rFonts w:ascii="Palatino Linotype" w:hAnsi="Palatino Linotype"/>
        </w:rPr>
        <w:t>within a few hours, and disparate odometer readings on the same vehicle. On August 31, for instance, one</w:t>
      </w:r>
      <w:r w:rsidR="004A0DBD">
        <w:rPr>
          <w:rFonts w:ascii="Palatino Linotype" w:hAnsi="Palatino Linotype"/>
        </w:rPr>
        <w:t xml:space="preserve"> </w:t>
      </w:r>
      <w:r w:rsidRPr="001B297B">
        <w:rPr>
          <w:rFonts w:ascii="Palatino Linotype" w:hAnsi="Palatino Linotype"/>
        </w:rPr>
        <w:t>vehicle was shown to have 64.15 gallons pumped, with odometer readings of 93,173, 178,462, and 98,131 at</w:t>
      </w:r>
      <w:r w:rsidR="0042185C">
        <w:rPr>
          <w:rFonts w:ascii="Palatino Linotype" w:hAnsi="Palatino Linotype"/>
        </w:rPr>
        <w:t xml:space="preserve"> </w:t>
      </w:r>
      <w:r w:rsidRPr="001B297B">
        <w:rPr>
          <w:rFonts w:ascii="Palatino Linotype" w:hAnsi="Palatino Linotype"/>
        </w:rPr>
        <w:t>the times of purchase – all at the same station.</w:t>
      </w:r>
    </w:p>
    <w:p w14:paraId="2DB75690" w14:textId="3C1DBA8B" w:rsidR="001B297B" w:rsidRPr="001B297B" w:rsidRDefault="001B297B" w:rsidP="00646D1C">
      <w:pPr>
        <w:jc w:val="both"/>
        <w:rPr>
          <w:rFonts w:ascii="Palatino Linotype" w:hAnsi="Palatino Linotype"/>
        </w:rPr>
      </w:pPr>
      <w:r w:rsidRPr="001B297B">
        <w:rPr>
          <w:rFonts w:ascii="Palatino Linotype" w:hAnsi="Palatino Linotype"/>
        </w:rPr>
        <w:t>CRITERIA: In order to control the ability for personal fuel purchases, employees should be required to enter</w:t>
      </w:r>
      <w:r w:rsidR="0042185C">
        <w:rPr>
          <w:rFonts w:ascii="Palatino Linotype" w:hAnsi="Palatino Linotype"/>
        </w:rPr>
        <w:t xml:space="preserve"> </w:t>
      </w:r>
      <w:r w:rsidRPr="001B297B">
        <w:rPr>
          <w:rFonts w:ascii="Palatino Linotype" w:hAnsi="Palatino Linotype"/>
        </w:rPr>
        <w:t>actual odometer readings and the fuel cards should be attached to the vehicle shown in the statement.</w:t>
      </w:r>
    </w:p>
    <w:p w14:paraId="6D808DE1" w14:textId="77777777" w:rsidR="001B297B" w:rsidRPr="001B297B" w:rsidRDefault="001B297B" w:rsidP="00646D1C">
      <w:pPr>
        <w:jc w:val="both"/>
        <w:rPr>
          <w:rFonts w:ascii="Palatino Linotype" w:hAnsi="Palatino Linotype"/>
        </w:rPr>
      </w:pPr>
      <w:r w:rsidRPr="001B297B">
        <w:rPr>
          <w:rFonts w:ascii="Palatino Linotype" w:hAnsi="Palatino Linotype"/>
        </w:rPr>
        <w:t>Comdata statements should be reviewed and accountability should be enforced.</w:t>
      </w:r>
    </w:p>
    <w:p w14:paraId="162814BD" w14:textId="6DCEF968" w:rsidR="0031173B" w:rsidRDefault="001B297B" w:rsidP="00646D1C">
      <w:pPr>
        <w:jc w:val="both"/>
        <w:rPr>
          <w:rFonts w:ascii="Palatino Linotype" w:hAnsi="Palatino Linotype"/>
        </w:rPr>
      </w:pPr>
      <w:r w:rsidRPr="001B297B">
        <w:rPr>
          <w:rFonts w:ascii="Palatino Linotype" w:hAnsi="Palatino Linotype"/>
        </w:rPr>
        <w:t>CAUSE OF CONDITION: The City does not appear to be exercising control over the use of cards or requiring that</w:t>
      </w:r>
      <w:r w:rsidR="0042185C">
        <w:rPr>
          <w:rFonts w:ascii="Palatino Linotype" w:hAnsi="Palatino Linotype"/>
        </w:rPr>
        <w:t xml:space="preserve"> </w:t>
      </w:r>
      <w:r w:rsidRPr="001B297B">
        <w:rPr>
          <w:rFonts w:ascii="Palatino Linotype" w:hAnsi="Palatino Linotype"/>
        </w:rPr>
        <w:t>the information entered at the time of the fuel purchase is accurate.</w:t>
      </w:r>
    </w:p>
    <w:p w14:paraId="7EE71731" w14:textId="0271C165" w:rsidR="008602C5" w:rsidRDefault="008602C5" w:rsidP="00646D1C">
      <w:pPr>
        <w:jc w:val="both"/>
        <w:rPr>
          <w:rFonts w:ascii="Palatino Linotype" w:hAnsi="Palatino Linotype"/>
        </w:rPr>
      </w:pPr>
    </w:p>
    <w:p w14:paraId="29B5670A" w14:textId="77777777" w:rsidR="008602C5" w:rsidRPr="008602C5" w:rsidRDefault="008602C5" w:rsidP="00646D1C">
      <w:pPr>
        <w:jc w:val="both"/>
        <w:rPr>
          <w:rFonts w:ascii="Palatino Linotype" w:hAnsi="Palatino Linotype"/>
        </w:rPr>
      </w:pPr>
      <w:r w:rsidRPr="008602C5">
        <w:rPr>
          <w:rFonts w:ascii="Palatino Linotype" w:hAnsi="Palatino Linotype"/>
        </w:rPr>
        <w:t>POTENTIAL EFFECT OF CONDITION: Unauthorized fuel purchases could take place.</w:t>
      </w:r>
    </w:p>
    <w:p w14:paraId="23471DF7" w14:textId="474640D8" w:rsidR="008602C5" w:rsidRPr="008602C5" w:rsidRDefault="008602C5" w:rsidP="00646D1C">
      <w:pPr>
        <w:jc w:val="both"/>
        <w:rPr>
          <w:rFonts w:ascii="Palatino Linotype" w:hAnsi="Palatino Linotype"/>
        </w:rPr>
      </w:pPr>
      <w:r w:rsidRPr="008602C5">
        <w:rPr>
          <w:rFonts w:ascii="Palatino Linotype" w:hAnsi="Palatino Linotype"/>
        </w:rPr>
        <w:t>RECOMMENDATION: The City should review the issuance of fuel cards to improve accountability. All card users</w:t>
      </w:r>
      <w:r w:rsidR="0042185C">
        <w:rPr>
          <w:rFonts w:ascii="Palatino Linotype" w:hAnsi="Palatino Linotype"/>
        </w:rPr>
        <w:t xml:space="preserve"> </w:t>
      </w:r>
      <w:r w:rsidRPr="008602C5">
        <w:rPr>
          <w:rFonts w:ascii="Palatino Linotype" w:hAnsi="Palatino Linotype"/>
        </w:rPr>
        <w:t>should be required to enter the correct vehicle and odometer information. The monthly invoice should be</w:t>
      </w:r>
      <w:r w:rsidR="0042185C">
        <w:rPr>
          <w:rFonts w:ascii="Palatino Linotype" w:hAnsi="Palatino Linotype"/>
        </w:rPr>
        <w:t xml:space="preserve"> </w:t>
      </w:r>
      <w:r w:rsidRPr="008602C5">
        <w:rPr>
          <w:rFonts w:ascii="Palatino Linotype" w:hAnsi="Palatino Linotype"/>
        </w:rPr>
        <w:t>reviewed by the appropriate person to assure the cards are being used correctly and the fuel purchases appear</w:t>
      </w:r>
    </w:p>
    <w:p w14:paraId="7A554406" w14:textId="77777777" w:rsidR="008602C5" w:rsidRPr="008602C5" w:rsidRDefault="008602C5" w:rsidP="00646D1C">
      <w:pPr>
        <w:jc w:val="both"/>
        <w:rPr>
          <w:rFonts w:ascii="Palatino Linotype" w:hAnsi="Palatino Linotype"/>
        </w:rPr>
      </w:pPr>
      <w:r w:rsidRPr="008602C5">
        <w:rPr>
          <w:rFonts w:ascii="Palatino Linotype" w:hAnsi="Palatino Linotype"/>
        </w:rPr>
        <w:t>reasonable.</w:t>
      </w:r>
    </w:p>
    <w:p w14:paraId="6114E647" w14:textId="3A3E23F8" w:rsidR="008602C5" w:rsidRDefault="008602C5" w:rsidP="00646D1C">
      <w:pPr>
        <w:jc w:val="both"/>
        <w:rPr>
          <w:rFonts w:ascii="Palatino Linotype" w:hAnsi="Palatino Linotype"/>
        </w:rPr>
      </w:pPr>
      <w:r w:rsidRPr="008602C5">
        <w:rPr>
          <w:rFonts w:ascii="Palatino Linotype" w:hAnsi="Palatino Linotype"/>
        </w:rPr>
        <w:t>RESPONSE: Management has taken these recommendations under advisement.</w:t>
      </w:r>
    </w:p>
    <w:p w14:paraId="7CF6ACC5" w14:textId="1E4EECF1" w:rsidR="0043574A" w:rsidRDefault="0043574A" w:rsidP="00646D1C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14:paraId="30FB9C78" w14:textId="13ABA4CD" w:rsidR="0043574A" w:rsidRDefault="0043574A" w:rsidP="00646D1C">
      <w:pPr>
        <w:jc w:val="both"/>
        <w:rPr>
          <w:rFonts w:ascii="Palatino Linotype" w:hAnsi="Palatino Linotype"/>
        </w:rPr>
      </w:pPr>
      <w:r w:rsidRPr="0043574A">
        <w:rPr>
          <w:rFonts w:ascii="Palatino Linotype" w:hAnsi="Palatino Linotype"/>
        </w:rPr>
        <w:lastRenderedPageBreak/>
        <w:t>A copy of this is available on the Oklahoma State Auditors website (https://www.sai.ok.gov/). We are now in compliance for 201</w:t>
      </w:r>
      <w:r w:rsidR="005817B6">
        <w:rPr>
          <w:rFonts w:ascii="Palatino Linotype" w:hAnsi="Palatino Linotype"/>
        </w:rPr>
        <w:t>9</w:t>
      </w:r>
      <w:r w:rsidRPr="0043574A">
        <w:rPr>
          <w:rFonts w:ascii="Palatino Linotype" w:hAnsi="Palatino Linotype"/>
        </w:rPr>
        <w:t>.  Anyone can go out to the website to view the report.</w:t>
      </w:r>
    </w:p>
    <w:p w14:paraId="20F97B6B" w14:textId="1B0BE592" w:rsidR="0043574A" w:rsidRDefault="0043574A" w:rsidP="00646D1C">
      <w:pPr>
        <w:jc w:val="both"/>
        <w:rPr>
          <w:rFonts w:ascii="Palatino Linotype" w:hAnsi="Palatino Linotype"/>
        </w:rPr>
      </w:pPr>
      <w:r w:rsidRPr="0043574A">
        <w:rPr>
          <w:rFonts w:ascii="Palatino Linotype" w:hAnsi="Palatino Linotype"/>
        </w:rPr>
        <w:t xml:space="preserve">Vice Chairman/Mayor Scanlan motioned to approve the </w:t>
      </w:r>
      <w:r w:rsidR="0008654C">
        <w:rPr>
          <w:rFonts w:ascii="Palatino Linotype" w:hAnsi="Palatino Linotype"/>
        </w:rPr>
        <w:t>2019</w:t>
      </w:r>
      <w:r w:rsidRPr="0043574A">
        <w:rPr>
          <w:rFonts w:ascii="Palatino Linotype" w:hAnsi="Palatino Linotype"/>
        </w:rPr>
        <w:t xml:space="preserve"> Audit. Trustee/Council Member </w:t>
      </w:r>
      <w:r w:rsidR="0008654C">
        <w:rPr>
          <w:rFonts w:ascii="Palatino Linotype" w:hAnsi="Palatino Linotype"/>
        </w:rPr>
        <w:t>Andrews</w:t>
      </w:r>
      <w:r w:rsidRPr="0043574A">
        <w:rPr>
          <w:rFonts w:ascii="Palatino Linotype" w:hAnsi="Palatino Linotype"/>
        </w:rPr>
        <w:t xml:space="preserve"> seconded the motion. The vote was as follows. Yeas: Trustee/Council Member Andrews, Vice Chairman/Mayor Scanlan and Chairman/Mayor Calvin Abstain: Trustee/Council Nays:</w:t>
      </w:r>
    </w:p>
    <w:p w14:paraId="7E9AD583" w14:textId="618BFE47" w:rsidR="00417B48" w:rsidRDefault="00417B48" w:rsidP="00833F51">
      <w:pPr>
        <w:rPr>
          <w:rFonts w:ascii="Palatino Linotype" w:hAnsi="Palatino Linotype"/>
          <w:b/>
        </w:rPr>
      </w:pPr>
    </w:p>
    <w:p w14:paraId="740CFB97" w14:textId="0BE5D9C0" w:rsidR="00765D4C" w:rsidRPr="00765D4C" w:rsidRDefault="00765D4C" w:rsidP="00765D4C">
      <w:pPr>
        <w:spacing w:after="40" w:line="276" w:lineRule="auto"/>
        <w:ind w:left="270" w:hanging="270"/>
        <w:rPr>
          <w:rFonts w:ascii="Palatino Linotype" w:eastAsia="Calibri" w:hAnsi="Palatino Linotype"/>
        </w:rPr>
      </w:pPr>
      <w:r w:rsidRPr="00765D4C">
        <w:rPr>
          <w:rFonts w:ascii="Palatino Linotype" w:eastAsia="Calibri" w:hAnsi="Palatino Linotype"/>
          <w:b/>
        </w:rPr>
        <w:t>BUSINESS AGENDA</w:t>
      </w:r>
      <w:r w:rsidR="00FE21C6" w:rsidRPr="00BD2076">
        <w:rPr>
          <w:rFonts w:ascii="Palatino Linotype" w:eastAsia="Calibri" w:hAnsi="Palatino Linotype"/>
          <w:b/>
        </w:rPr>
        <w:t xml:space="preserve"> Utility Authority</w:t>
      </w:r>
      <w:r w:rsidRPr="00765D4C">
        <w:rPr>
          <w:rFonts w:ascii="Palatino Linotype" w:eastAsia="Calibri" w:hAnsi="Palatino Linotype"/>
          <w:b/>
        </w:rPr>
        <w:t xml:space="preserve">: </w:t>
      </w:r>
    </w:p>
    <w:p w14:paraId="274FFB87" w14:textId="20719CF6" w:rsidR="00FE21C6" w:rsidRPr="00765D4C" w:rsidRDefault="001034C3" w:rsidP="001034C3">
      <w:pPr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Calibri" w:hAnsi="Palatino Linotype" w:cs="Calibri"/>
          <w:color w:val="000000"/>
        </w:rPr>
      </w:pPr>
      <w:r>
        <w:rPr>
          <w:rFonts w:ascii="Palatino Linotype" w:eastAsia="Calibri" w:hAnsi="Palatino Linotype" w:cs="Calibri"/>
          <w:color w:val="000000"/>
        </w:rPr>
        <w:t xml:space="preserve"> </w:t>
      </w:r>
      <w:r w:rsidR="00765D4C" w:rsidRPr="00765D4C">
        <w:rPr>
          <w:rFonts w:ascii="Palatino Linotype" w:eastAsia="Calibri" w:hAnsi="Palatino Linotype" w:cs="Calibri"/>
          <w:color w:val="000000"/>
        </w:rPr>
        <w:t xml:space="preserve">Discussion, consideration and possible action to approve: Audit- FY 2019 – Anne </w:t>
      </w:r>
      <w:proofErr w:type="spellStart"/>
      <w:r w:rsidR="00765D4C" w:rsidRPr="00765D4C">
        <w:rPr>
          <w:rFonts w:ascii="Palatino Linotype" w:eastAsia="Calibri" w:hAnsi="Palatino Linotype" w:cs="Calibri"/>
          <w:color w:val="000000"/>
        </w:rPr>
        <w:t>Elfrink</w:t>
      </w:r>
      <w:proofErr w:type="spellEnd"/>
      <w:r>
        <w:rPr>
          <w:rFonts w:ascii="Palatino Linotype" w:eastAsia="Calibri" w:hAnsi="Palatino Linotype" w:cs="Calibri"/>
          <w:color w:val="000000"/>
        </w:rPr>
        <w:t xml:space="preserve">. </w:t>
      </w:r>
      <w:r w:rsidR="00FE21C6" w:rsidRPr="001034C3">
        <w:rPr>
          <w:rFonts w:ascii="Palatino Linotype" w:eastAsia="Calibri" w:hAnsi="Palatino Linotype" w:cs="Calibri"/>
          <w:b/>
          <w:bCs/>
          <w:color w:val="000000"/>
        </w:rPr>
        <w:t>SEE NOTES FROM COUNCIL</w:t>
      </w:r>
      <w:r w:rsidR="00BD2076" w:rsidRPr="001034C3">
        <w:rPr>
          <w:rFonts w:ascii="Palatino Linotype" w:eastAsia="Calibri" w:hAnsi="Palatino Linotype" w:cs="Calibri"/>
          <w:b/>
          <w:bCs/>
          <w:color w:val="000000"/>
        </w:rPr>
        <w:t xml:space="preserve"> MEETING REGARDING 2019 AUDIT</w:t>
      </w:r>
      <w:r w:rsidR="00BD2076" w:rsidRPr="001034C3">
        <w:rPr>
          <w:rFonts w:ascii="Palatino Linotype" w:eastAsia="Calibri" w:hAnsi="Palatino Linotype" w:cs="Calibri"/>
          <w:color w:val="000000"/>
        </w:rPr>
        <w:t>.</w:t>
      </w:r>
    </w:p>
    <w:p w14:paraId="09C3ACF7" w14:textId="419F57D1" w:rsidR="00765D4C" w:rsidRDefault="001034C3" w:rsidP="001034C3">
      <w:pPr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Calibri" w:hAnsi="Palatino Linotype" w:cs="Calibri"/>
          <w:color w:val="000000"/>
        </w:rPr>
      </w:pPr>
      <w:r>
        <w:rPr>
          <w:rFonts w:ascii="Palatino Linotype" w:eastAsia="Calibri" w:hAnsi="Palatino Linotype" w:cs="Calibri"/>
          <w:color w:val="000000"/>
        </w:rPr>
        <w:t xml:space="preserve"> </w:t>
      </w:r>
      <w:r w:rsidR="00765D4C" w:rsidRPr="00765D4C">
        <w:rPr>
          <w:rFonts w:ascii="Palatino Linotype" w:eastAsia="Calibri" w:hAnsi="Palatino Linotype" w:cs="Calibri"/>
          <w:color w:val="000000"/>
        </w:rPr>
        <w:t>Discussion, consideration and possible action to consider Waste Management’s request to extend</w:t>
      </w:r>
      <w:r w:rsidR="00FE21C6" w:rsidRPr="00BD2076">
        <w:rPr>
          <w:rFonts w:ascii="Palatino Linotype" w:eastAsia="Calibri" w:hAnsi="Palatino Linotype" w:cs="Calibri"/>
          <w:color w:val="000000"/>
        </w:rPr>
        <w:t xml:space="preserve"> </w:t>
      </w:r>
      <w:r w:rsidR="00765D4C" w:rsidRPr="00765D4C">
        <w:rPr>
          <w:rFonts w:ascii="Palatino Linotype" w:eastAsia="Calibri" w:hAnsi="Palatino Linotype" w:cs="Calibri"/>
          <w:color w:val="000000"/>
        </w:rPr>
        <w:t>the City’s contract agreement for 12 months.</w:t>
      </w:r>
    </w:p>
    <w:p w14:paraId="43488AE8" w14:textId="77777777" w:rsidR="008F6297" w:rsidRDefault="008F6297" w:rsidP="00F7450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rFonts w:ascii="Palatino Linotype" w:eastAsia="Calibri" w:hAnsi="Palatino Linotype" w:cs="Calibri"/>
          <w:color w:val="000000"/>
        </w:rPr>
      </w:pPr>
    </w:p>
    <w:p w14:paraId="18F8CD96" w14:textId="22D8B7AA" w:rsidR="00F74502" w:rsidRPr="00765D4C" w:rsidRDefault="00F74502" w:rsidP="00F7450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rFonts w:ascii="Palatino Linotype" w:eastAsia="Calibri" w:hAnsi="Palatino Linotype" w:cs="Calibri"/>
          <w:color w:val="000000"/>
        </w:rPr>
      </w:pPr>
      <w:r>
        <w:rPr>
          <w:rFonts w:ascii="Palatino Linotype" w:eastAsia="Calibri" w:hAnsi="Palatino Linotype" w:cs="Calibri"/>
          <w:color w:val="000000"/>
        </w:rPr>
        <w:t>Rick Padgett Waste Management Representative</w:t>
      </w:r>
      <w:r w:rsidR="00D1533F">
        <w:rPr>
          <w:rFonts w:ascii="Palatino Linotype" w:eastAsia="Calibri" w:hAnsi="Palatino Linotype" w:cs="Calibri"/>
          <w:color w:val="000000"/>
        </w:rPr>
        <w:t xml:space="preserve"> </w:t>
      </w:r>
      <w:r w:rsidR="00CB7F20">
        <w:rPr>
          <w:rFonts w:ascii="Palatino Linotype" w:eastAsia="Calibri" w:hAnsi="Palatino Linotype" w:cs="Calibri"/>
          <w:color w:val="000000"/>
        </w:rPr>
        <w:t xml:space="preserve">met with City Manager </w:t>
      </w:r>
      <w:proofErr w:type="gramStart"/>
      <w:r w:rsidR="00CB7F20">
        <w:rPr>
          <w:rFonts w:ascii="Palatino Linotype" w:eastAsia="Calibri" w:hAnsi="Palatino Linotype" w:cs="Calibri"/>
          <w:color w:val="000000"/>
        </w:rPr>
        <w:t xml:space="preserve">Long </w:t>
      </w:r>
      <w:r w:rsidR="00194448">
        <w:rPr>
          <w:rFonts w:ascii="Palatino Linotype" w:eastAsia="Calibri" w:hAnsi="Palatino Linotype" w:cs="Calibri"/>
          <w:color w:val="000000"/>
        </w:rPr>
        <w:t xml:space="preserve"> during</w:t>
      </w:r>
      <w:proofErr w:type="gramEnd"/>
      <w:r w:rsidR="00194448">
        <w:rPr>
          <w:rFonts w:ascii="Palatino Linotype" w:eastAsia="Calibri" w:hAnsi="Palatino Linotype" w:cs="Calibri"/>
          <w:color w:val="000000"/>
        </w:rPr>
        <w:t xml:space="preserve"> this meeting City Manager Long </w:t>
      </w:r>
      <w:r w:rsidR="00194448">
        <w:rPr>
          <w:rFonts w:ascii="Palatino Linotype" w:eastAsia="Calibri" w:hAnsi="Palatino Linotype" w:cs="Calibri"/>
          <w:color w:val="000000"/>
        </w:rPr>
        <w:t xml:space="preserve">City Manager Long informed </w:t>
      </w:r>
      <w:r w:rsidR="00194448">
        <w:rPr>
          <w:rFonts w:ascii="Palatino Linotype" w:eastAsia="Calibri" w:hAnsi="Palatino Linotype" w:cs="Calibri"/>
          <w:color w:val="000000"/>
        </w:rPr>
        <w:t xml:space="preserve">Mr. Padgett </w:t>
      </w:r>
      <w:r w:rsidR="00194448">
        <w:rPr>
          <w:rFonts w:ascii="Palatino Linotype" w:eastAsia="Calibri" w:hAnsi="Palatino Linotype" w:cs="Calibri"/>
          <w:color w:val="000000"/>
        </w:rPr>
        <w:t>that the Council approved to put the contract out for Bids</w:t>
      </w:r>
      <w:r w:rsidR="00AC78AF">
        <w:rPr>
          <w:rFonts w:ascii="Palatino Linotype" w:eastAsia="Calibri" w:hAnsi="Palatino Linotype" w:cs="Calibri"/>
          <w:color w:val="000000"/>
        </w:rPr>
        <w:t xml:space="preserve">. Mr. Padgett stated </w:t>
      </w:r>
      <w:r w:rsidR="00160CD4">
        <w:rPr>
          <w:rFonts w:ascii="Palatino Linotype" w:eastAsia="Calibri" w:hAnsi="Palatino Linotype" w:cs="Calibri"/>
          <w:color w:val="000000"/>
        </w:rPr>
        <w:t xml:space="preserve">that </w:t>
      </w:r>
      <w:r w:rsidR="00CB7F20">
        <w:rPr>
          <w:rFonts w:ascii="Palatino Linotype" w:eastAsia="Calibri" w:hAnsi="Palatino Linotype" w:cs="Calibri"/>
          <w:color w:val="000000"/>
        </w:rPr>
        <w:t>indicated that Waste Management would not be interested</w:t>
      </w:r>
      <w:r w:rsidR="0006451F">
        <w:rPr>
          <w:rFonts w:ascii="Palatino Linotype" w:eastAsia="Calibri" w:hAnsi="Palatino Linotype" w:cs="Calibri"/>
          <w:color w:val="000000"/>
        </w:rPr>
        <w:t xml:space="preserve"> in continuing beyond October 12, 2020.  But would like to </w:t>
      </w:r>
      <w:r w:rsidR="004624A1">
        <w:rPr>
          <w:rFonts w:ascii="Palatino Linotype" w:eastAsia="Calibri" w:hAnsi="Palatino Linotype" w:cs="Calibri"/>
          <w:color w:val="000000"/>
        </w:rPr>
        <w:t xml:space="preserve">propose </w:t>
      </w:r>
      <w:r w:rsidR="00906E87">
        <w:rPr>
          <w:rFonts w:ascii="Palatino Linotype" w:eastAsia="Calibri" w:hAnsi="Palatino Linotype" w:cs="Calibri"/>
          <w:color w:val="000000"/>
        </w:rPr>
        <w:t>a</w:t>
      </w:r>
      <w:r w:rsidR="004624A1">
        <w:rPr>
          <w:rFonts w:ascii="Palatino Linotype" w:eastAsia="Calibri" w:hAnsi="Palatino Linotype" w:cs="Calibri"/>
          <w:color w:val="000000"/>
        </w:rPr>
        <w:t xml:space="preserve"> </w:t>
      </w:r>
      <w:proofErr w:type="gramStart"/>
      <w:r w:rsidR="004624A1">
        <w:rPr>
          <w:rFonts w:ascii="Palatino Linotype" w:eastAsia="Calibri" w:hAnsi="Palatino Linotype" w:cs="Calibri"/>
          <w:color w:val="000000"/>
        </w:rPr>
        <w:t>twelve</w:t>
      </w:r>
      <w:r w:rsidR="00906E87">
        <w:rPr>
          <w:rFonts w:ascii="Palatino Linotype" w:eastAsia="Calibri" w:hAnsi="Palatino Linotype" w:cs="Calibri"/>
          <w:color w:val="000000"/>
        </w:rPr>
        <w:t xml:space="preserve"> month</w:t>
      </w:r>
      <w:proofErr w:type="gramEnd"/>
      <w:r w:rsidR="00906E87">
        <w:rPr>
          <w:rFonts w:ascii="Palatino Linotype" w:eastAsia="Calibri" w:hAnsi="Palatino Linotype" w:cs="Calibri"/>
          <w:color w:val="000000"/>
        </w:rPr>
        <w:t xml:space="preserve"> </w:t>
      </w:r>
      <w:r w:rsidR="00314273">
        <w:rPr>
          <w:rFonts w:ascii="Palatino Linotype" w:eastAsia="Calibri" w:hAnsi="Palatino Linotype" w:cs="Calibri"/>
          <w:color w:val="000000"/>
        </w:rPr>
        <w:t xml:space="preserve">amended contract and </w:t>
      </w:r>
      <w:r w:rsidR="00906E87">
        <w:rPr>
          <w:rFonts w:ascii="Palatino Linotype" w:eastAsia="Calibri" w:hAnsi="Palatino Linotype" w:cs="Calibri"/>
          <w:color w:val="000000"/>
        </w:rPr>
        <w:t>extension</w:t>
      </w:r>
      <w:r w:rsidR="00C926C8">
        <w:rPr>
          <w:rFonts w:ascii="Palatino Linotype" w:eastAsia="Calibri" w:hAnsi="Palatino Linotype" w:cs="Calibri"/>
          <w:color w:val="000000"/>
        </w:rPr>
        <w:t xml:space="preserve">. </w:t>
      </w:r>
      <w:r w:rsidR="007F1201">
        <w:rPr>
          <w:rFonts w:ascii="Palatino Linotype" w:eastAsia="Calibri" w:hAnsi="Palatino Linotype" w:cs="Calibri"/>
          <w:color w:val="000000"/>
        </w:rPr>
        <w:t xml:space="preserve">He also stated later that they would put in a bid. Also </w:t>
      </w:r>
      <w:r w:rsidR="00C42AAA">
        <w:rPr>
          <w:rFonts w:ascii="Palatino Linotype" w:eastAsia="Calibri" w:hAnsi="Palatino Linotype" w:cs="Calibri"/>
          <w:color w:val="000000"/>
        </w:rPr>
        <w:t xml:space="preserve">stated that the reason for requesting the extension </w:t>
      </w:r>
      <w:r w:rsidR="001324EE">
        <w:rPr>
          <w:rFonts w:ascii="Palatino Linotype" w:eastAsia="Calibri" w:hAnsi="Palatino Linotype" w:cs="Calibri"/>
          <w:color w:val="000000"/>
        </w:rPr>
        <w:t xml:space="preserve">is that they have </w:t>
      </w:r>
      <w:r w:rsidR="00956AF7">
        <w:rPr>
          <w:rFonts w:ascii="Palatino Linotype" w:eastAsia="Calibri" w:hAnsi="Palatino Linotype" w:cs="Calibri"/>
          <w:color w:val="000000"/>
        </w:rPr>
        <w:t>a system that can</w:t>
      </w:r>
      <w:r w:rsidR="00EF12EC">
        <w:rPr>
          <w:rFonts w:ascii="Palatino Linotype" w:eastAsia="Calibri" w:hAnsi="Palatino Linotype" w:cs="Calibri"/>
          <w:color w:val="000000"/>
        </w:rPr>
        <w:t xml:space="preserve"> provide good clean data</w:t>
      </w:r>
      <w:r w:rsidR="00A677D8">
        <w:rPr>
          <w:rFonts w:ascii="Palatino Linotype" w:eastAsia="Calibri" w:hAnsi="Palatino Linotype" w:cs="Calibri"/>
          <w:color w:val="000000"/>
        </w:rPr>
        <w:t xml:space="preserve"> and inventory </w:t>
      </w:r>
      <w:r w:rsidR="00D578DB">
        <w:rPr>
          <w:rFonts w:ascii="Palatino Linotype" w:eastAsia="Calibri" w:hAnsi="Palatino Linotype" w:cs="Calibri"/>
          <w:color w:val="000000"/>
        </w:rPr>
        <w:t xml:space="preserve">that will format into excel. The new system has been in place for the </w:t>
      </w:r>
      <w:r w:rsidR="00A677D8">
        <w:rPr>
          <w:rFonts w:ascii="Palatino Linotype" w:eastAsia="Calibri" w:hAnsi="Palatino Linotype" w:cs="Calibri"/>
          <w:color w:val="000000"/>
        </w:rPr>
        <w:t xml:space="preserve">at least 26 months. </w:t>
      </w:r>
      <w:r w:rsidR="00956AF7">
        <w:rPr>
          <w:rFonts w:ascii="Palatino Linotype" w:eastAsia="Calibri" w:hAnsi="Palatino Linotype" w:cs="Calibri"/>
          <w:color w:val="000000"/>
        </w:rPr>
        <w:t xml:space="preserve"> </w:t>
      </w:r>
    </w:p>
    <w:p w14:paraId="52A6CC3F" w14:textId="0ECDA2F4" w:rsidR="00923783" w:rsidRDefault="00F34CE6" w:rsidP="00833F51">
      <w:pPr>
        <w:rPr>
          <w:rFonts w:ascii="Palatino Linotype" w:hAnsi="Palatino Linotype"/>
        </w:rPr>
      </w:pPr>
      <w:r w:rsidRPr="0043574A">
        <w:rPr>
          <w:rFonts w:ascii="Palatino Linotype" w:hAnsi="Palatino Linotype"/>
        </w:rPr>
        <w:t xml:space="preserve">Vice Chairman/Mayor Scanlan motioned to approve the </w:t>
      </w:r>
      <w:r w:rsidR="004C4C65" w:rsidRPr="00765D4C">
        <w:rPr>
          <w:rFonts w:ascii="Palatino Linotype" w:eastAsia="Calibri" w:hAnsi="Palatino Linotype" w:cs="Calibri"/>
          <w:color w:val="000000"/>
        </w:rPr>
        <w:t>Waste Management’s request to extend</w:t>
      </w:r>
      <w:r w:rsidR="004C4C65" w:rsidRPr="00BD2076">
        <w:rPr>
          <w:rFonts w:ascii="Palatino Linotype" w:eastAsia="Calibri" w:hAnsi="Palatino Linotype" w:cs="Calibri"/>
          <w:color w:val="000000"/>
        </w:rPr>
        <w:t xml:space="preserve"> </w:t>
      </w:r>
      <w:r w:rsidR="004C4C65" w:rsidRPr="00765D4C">
        <w:rPr>
          <w:rFonts w:ascii="Palatino Linotype" w:eastAsia="Calibri" w:hAnsi="Palatino Linotype" w:cs="Calibri"/>
          <w:color w:val="000000"/>
        </w:rPr>
        <w:t>the City’s contract agreement for 12 months</w:t>
      </w:r>
      <w:r w:rsidRPr="0043574A">
        <w:rPr>
          <w:rFonts w:ascii="Palatino Linotype" w:hAnsi="Palatino Linotype"/>
        </w:rPr>
        <w:t xml:space="preserve">. Trustee/Council Member </w:t>
      </w:r>
      <w:r>
        <w:rPr>
          <w:rFonts w:ascii="Palatino Linotype" w:hAnsi="Palatino Linotype"/>
        </w:rPr>
        <w:t>Andrews</w:t>
      </w:r>
      <w:r w:rsidRPr="0043574A">
        <w:rPr>
          <w:rFonts w:ascii="Palatino Linotype" w:hAnsi="Palatino Linotype"/>
        </w:rPr>
        <w:t xml:space="preserve"> seconded the motion. The vote was as follows. Yeas: Trustee/Council Member Andrews, Vice Chairman/Mayor Scanlan and Chairman/Mayor Calvin Abstain: Trustee/Council Nays:</w:t>
      </w:r>
    </w:p>
    <w:p w14:paraId="01F13366" w14:textId="77777777" w:rsidR="00B9061C" w:rsidRDefault="00B9061C" w:rsidP="00833F51">
      <w:pPr>
        <w:rPr>
          <w:rFonts w:ascii="Palatino Linotype" w:hAnsi="Palatino Linotype"/>
          <w:b/>
        </w:rPr>
      </w:pPr>
      <w:bookmarkStart w:id="0" w:name="_GoBack"/>
      <w:bookmarkEnd w:id="0"/>
    </w:p>
    <w:p w14:paraId="1E5FD5D8" w14:textId="5CDF53B3" w:rsidR="00B714D8" w:rsidRDefault="00AB79AD" w:rsidP="00833F51">
      <w:pPr>
        <w:rPr>
          <w:rFonts w:ascii="Palatino Linotype" w:hAnsi="Palatino Linotype"/>
          <w:b/>
        </w:rPr>
      </w:pPr>
      <w:r w:rsidRPr="003E4A4E">
        <w:rPr>
          <w:rFonts w:ascii="Palatino Linotype" w:hAnsi="Palatino Linotype"/>
          <w:b/>
        </w:rPr>
        <w:t xml:space="preserve">6. </w:t>
      </w:r>
      <w:r w:rsidR="00B714D8" w:rsidRPr="00B714D8">
        <w:rPr>
          <w:rFonts w:ascii="Palatino Linotype" w:hAnsi="Palatino Linotype"/>
          <w:b/>
        </w:rPr>
        <w:t>Remarks and Comments.</w:t>
      </w:r>
    </w:p>
    <w:p w14:paraId="1E5FD5D9" w14:textId="5AEF78E7" w:rsidR="00B714D8" w:rsidRPr="002830E5" w:rsidRDefault="00B714D8" w:rsidP="001D1086">
      <w:pPr>
        <w:pStyle w:val="ListParagraph"/>
        <w:ind w:left="0" w:right="331"/>
        <w:jc w:val="both"/>
        <w:rPr>
          <w:rFonts w:ascii="Palatino Linotype" w:hAnsi="Palatino Linotype"/>
        </w:rPr>
      </w:pPr>
      <w:r w:rsidRPr="002830E5">
        <w:rPr>
          <w:rFonts w:ascii="Palatino Linotype" w:hAnsi="Palatino Linotype"/>
        </w:rPr>
        <w:t>No Comments: Trustee/Council Member Andrews</w:t>
      </w:r>
      <w:r w:rsidR="00BD08F7">
        <w:rPr>
          <w:rFonts w:ascii="Palatino Linotype" w:hAnsi="Palatino Linotype"/>
        </w:rPr>
        <w:t xml:space="preserve">, Vice Mayor Scanlan and </w:t>
      </w:r>
      <w:r w:rsidR="00BD08F7">
        <w:rPr>
          <w:rFonts w:ascii="Palatino Linotype" w:hAnsi="Palatino Linotype"/>
        </w:rPr>
        <w:t>Mayor Calvin</w:t>
      </w:r>
    </w:p>
    <w:p w14:paraId="1E5FD5DF" w14:textId="20193C70" w:rsidR="00485B69" w:rsidRDefault="00B714D8" w:rsidP="00635169">
      <w:pPr>
        <w:pStyle w:val="ListParagraph"/>
        <w:ind w:left="0" w:right="331"/>
        <w:jc w:val="both"/>
        <w:rPr>
          <w:rFonts w:ascii="Palatino Linotype" w:hAnsi="Palatino Linotype"/>
        </w:rPr>
      </w:pPr>
      <w:r w:rsidRPr="002830E5">
        <w:rPr>
          <w:rFonts w:ascii="Palatino Linotype" w:hAnsi="Palatino Linotype"/>
        </w:rPr>
        <w:t xml:space="preserve">City Manager Long: </w:t>
      </w:r>
      <w:r w:rsidR="00635169">
        <w:rPr>
          <w:rFonts w:ascii="Palatino Linotype" w:hAnsi="Palatino Linotype"/>
        </w:rPr>
        <w:t>All data has been submitted</w:t>
      </w:r>
      <w:r w:rsidR="00BD08F7">
        <w:rPr>
          <w:rFonts w:ascii="Palatino Linotype" w:hAnsi="Palatino Linotype"/>
        </w:rPr>
        <w:t xml:space="preserve"> for the Cares Act in the amount of $228,000.</w:t>
      </w:r>
    </w:p>
    <w:p w14:paraId="1E5FD5E1" w14:textId="77777777" w:rsidR="00C65350" w:rsidRPr="003E4A4E" w:rsidRDefault="00C65350" w:rsidP="00C65350">
      <w:pPr>
        <w:pStyle w:val="ListParagraph"/>
        <w:ind w:left="0" w:right="331"/>
        <w:rPr>
          <w:rFonts w:ascii="Palatino Linotype" w:hAnsi="Palatino Linotype"/>
          <w:b/>
        </w:rPr>
      </w:pPr>
    </w:p>
    <w:p w14:paraId="1E5FD5E2" w14:textId="77777777" w:rsidR="00A6354C" w:rsidRPr="003E4A4E" w:rsidRDefault="00A6354C" w:rsidP="00A422BD">
      <w:pPr>
        <w:jc w:val="both"/>
        <w:rPr>
          <w:rFonts w:ascii="Palatino Linotype" w:hAnsi="Palatino Linotype"/>
        </w:rPr>
      </w:pPr>
    </w:p>
    <w:p w14:paraId="1E5FD5E3" w14:textId="77777777" w:rsidR="00CE2DB2" w:rsidRPr="003E4A4E" w:rsidRDefault="00B714D8" w:rsidP="00A422BD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9</w:t>
      </w:r>
      <w:r w:rsidR="00D000B9" w:rsidRPr="003E4A4E">
        <w:rPr>
          <w:rFonts w:ascii="Palatino Linotype" w:hAnsi="Palatino Linotype"/>
        </w:rPr>
        <w:t xml:space="preserve">. </w:t>
      </w:r>
      <w:r w:rsidR="00E72B16" w:rsidRPr="003E4A4E">
        <w:rPr>
          <w:rFonts w:ascii="Palatino Linotype" w:hAnsi="Palatino Linotype"/>
        </w:rPr>
        <w:t>Adjournment</w:t>
      </w:r>
    </w:p>
    <w:p w14:paraId="1E5FD5E4" w14:textId="027A8852" w:rsidR="009441AC" w:rsidRPr="003E4A4E" w:rsidRDefault="00ED2813" w:rsidP="00A422BD">
      <w:pPr>
        <w:shd w:val="clear" w:color="auto" w:fill="FFFFFF"/>
        <w:tabs>
          <w:tab w:val="left" w:pos="450"/>
        </w:tabs>
        <w:ind w:right="336"/>
        <w:jc w:val="both"/>
        <w:rPr>
          <w:rFonts w:ascii="Palatino Linotype" w:hAnsi="Palatino Linotype"/>
          <w:b/>
          <w:color w:val="000000"/>
        </w:rPr>
      </w:pPr>
      <w:r w:rsidRPr="003E4A4E">
        <w:rPr>
          <w:rFonts w:ascii="Palatino Linotype" w:hAnsi="Palatino Linotype"/>
          <w:b/>
          <w:color w:val="000000"/>
        </w:rPr>
        <w:t xml:space="preserve">The meeting adjourned at </w:t>
      </w:r>
      <w:r w:rsidR="00316846">
        <w:rPr>
          <w:rFonts w:ascii="Palatino Linotype" w:hAnsi="Palatino Linotype"/>
          <w:b/>
          <w:color w:val="000000"/>
        </w:rPr>
        <w:t>7:38 p</w:t>
      </w:r>
      <w:r w:rsidR="007061BA" w:rsidRPr="003E4A4E">
        <w:rPr>
          <w:rFonts w:ascii="Palatino Linotype" w:hAnsi="Palatino Linotype"/>
          <w:b/>
          <w:color w:val="000000"/>
        </w:rPr>
        <w:t>.m.</w:t>
      </w:r>
      <w:r w:rsidR="00185926" w:rsidRPr="003E4A4E">
        <w:rPr>
          <w:rFonts w:ascii="Palatino Linotype" w:hAnsi="Palatino Linotype"/>
          <w:b/>
          <w:color w:val="000000"/>
        </w:rPr>
        <w:t xml:space="preserve"> </w:t>
      </w:r>
    </w:p>
    <w:p w14:paraId="1E5FD5E5" w14:textId="77777777" w:rsidR="00241075" w:rsidRPr="00A60778" w:rsidRDefault="00ED2813" w:rsidP="00A422BD">
      <w:pPr>
        <w:rPr>
          <w:rFonts w:ascii="Palatino Linotype" w:hAnsi="Palatino Linotype"/>
          <w:color w:val="000000"/>
          <w:sz w:val="20"/>
          <w:szCs w:val="20"/>
        </w:rPr>
      </w:pPr>
      <w:r w:rsidRPr="003E4A4E">
        <w:rPr>
          <w:rFonts w:ascii="Palatino Linotype" w:hAnsi="Palatino Linotype"/>
          <w:color w:val="000000"/>
          <w:sz w:val="22"/>
          <w:szCs w:val="22"/>
        </w:rPr>
        <w:t>Respectfully Submitted,</w:t>
      </w:r>
    </w:p>
    <w:p w14:paraId="1E5FD5E6" w14:textId="77777777" w:rsidR="00ED2813" w:rsidRPr="00930E0F" w:rsidRDefault="0079586C" w:rsidP="00A422BD">
      <w:pPr>
        <w:rPr>
          <w:rFonts w:ascii="Edwardian Script ITC" w:hAnsi="Edwardian Script ITC"/>
          <w:color w:val="000000"/>
          <w:sz w:val="36"/>
          <w:szCs w:val="36"/>
        </w:rPr>
      </w:pPr>
      <w:r>
        <w:rPr>
          <w:rFonts w:ascii="Edwardian Script ITC" w:hAnsi="Edwardian Script ITC"/>
          <w:color w:val="000000"/>
          <w:sz w:val="36"/>
          <w:szCs w:val="36"/>
        </w:rPr>
        <w:t>Tanya Mustin</w:t>
      </w:r>
    </w:p>
    <w:p w14:paraId="1E5FD5E7" w14:textId="77777777" w:rsidR="00ED2813" w:rsidRPr="00284608" w:rsidRDefault="0079586C" w:rsidP="00A422BD">
      <w:pPr>
        <w:rPr>
          <w:rFonts w:ascii="Palatino Linotype" w:hAnsi="Palatino Linotype"/>
          <w:color w:val="000000"/>
          <w:sz w:val="22"/>
          <w:szCs w:val="22"/>
        </w:rPr>
      </w:pPr>
      <w:r w:rsidRPr="00284608">
        <w:rPr>
          <w:rFonts w:ascii="Palatino Linotype" w:hAnsi="Palatino Linotype"/>
          <w:color w:val="000000"/>
          <w:sz w:val="22"/>
          <w:szCs w:val="22"/>
        </w:rPr>
        <w:t>Tanya Mustin</w:t>
      </w:r>
      <w:r w:rsidR="0091091E" w:rsidRPr="00284608">
        <w:rPr>
          <w:rFonts w:ascii="Palatino Linotype" w:hAnsi="Palatino Linotype"/>
          <w:color w:val="000000"/>
          <w:sz w:val="22"/>
          <w:szCs w:val="22"/>
        </w:rPr>
        <w:t>,</w:t>
      </w:r>
      <w:r w:rsidR="00E67360" w:rsidRPr="00284608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ED2813" w:rsidRPr="00284608">
        <w:rPr>
          <w:rFonts w:ascii="Palatino Linotype" w:hAnsi="Palatino Linotype"/>
          <w:color w:val="000000"/>
          <w:sz w:val="22"/>
          <w:szCs w:val="22"/>
        </w:rPr>
        <w:t>Minute Taker</w:t>
      </w:r>
    </w:p>
    <w:sectPr w:rsidR="00ED2813" w:rsidRPr="00284608" w:rsidSect="00D007FB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FD5EA" w14:textId="77777777" w:rsidR="00445F9A" w:rsidRDefault="00445F9A" w:rsidP="00617B49">
      <w:r>
        <w:separator/>
      </w:r>
    </w:p>
  </w:endnote>
  <w:endnote w:type="continuationSeparator" w:id="0">
    <w:p w14:paraId="1E5FD5EB" w14:textId="77777777" w:rsidR="00445F9A" w:rsidRDefault="00445F9A" w:rsidP="0061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FD5E8" w14:textId="77777777" w:rsidR="00445F9A" w:rsidRDefault="00445F9A" w:rsidP="00617B49">
      <w:r>
        <w:separator/>
      </w:r>
    </w:p>
  </w:footnote>
  <w:footnote w:type="continuationSeparator" w:id="0">
    <w:p w14:paraId="1E5FD5E9" w14:textId="77777777" w:rsidR="00445F9A" w:rsidRDefault="00445F9A" w:rsidP="00617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C2F4B"/>
    <w:multiLevelType w:val="hybridMultilevel"/>
    <w:tmpl w:val="71680FD2"/>
    <w:lvl w:ilvl="0" w:tplc="6B84164E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5919"/>
    <w:multiLevelType w:val="hybridMultilevel"/>
    <w:tmpl w:val="7B62D7B2"/>
    <w:lvl w:ilvl="0" w:tplc="BFE6854E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4387D68"/>
    <w:multiLevelType w:val="hybridMultilevel"/>
    <w:tmpl w:val="4BA42F38"/>
    <w:lvl w:ilvl="0" w:tplc="C77EEA4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06E1C"/>
    <w:multiLevelType w:val="hybridMultilevel"/>
    <w:tmpl w:val="C0A286AC"/>
    <w:lvl w:ilvl="0" w:tplc="6B84164E">
      <w:start w:val="7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B130D0E"/>
    <w:multiLevelType w:val="hybridMultilevel"/>
    <w:tmpl w:val="37D089A2"/>
    <w:lvl w:ilvl="0" w:tplc="6B84164E">
      <w:start w:val="7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B561BB6"/>
    <w:multiLevelType w:val="multilevel"/>
    <w:tmpl w:val="0409001F"/>
    <w:styleLink w:val="Style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C7475B"/>
    <w:multiLevelType w:val="multilevel"/>
    <w:tmpl w:val="0409001F"/>
    <w:styleLink w:val="Style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0A166D"/>
    <w:multiLevelType w:val="hybridMultilevel"/>
    <w:tmpl w:val="05FA9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B0713F"/>
    <w:multiLevelType w:val="hybridMultilevel"/>
    <w:tmpl w:val="064CEA8C"/>
    <w:lvl w:ilvl="0" w:tplc="6B84164E">
      <w:start w:val="7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CFC1801"/>
    <w:multiLevelType w:val="hybridMultilevel"/>
    <w:tmpl w:val="41CA3C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C7541B"/>
    <w:multiLevelType w:val="hybridMultilevel"/>
    <w:tmpl w:val="33CEEA4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87A8A"/>
    <w:multiLevelType w:val="multilevel"/>
    <w:tmpl w:val="0409001F"/>
    <w:styleLink w:val="Style19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B30D28"/>
    <w:multiLevelType w:val="hybridMultilevel"/>
    <w:tmpl w:val="D854B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FF4C9B"/>
    <w:multiLevelType w:val="hybridMultilevel"/>
    <w:tmpl w:val="54F48C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08573D"/>
    <w:multiLevelType w:val="multilevel"/>
    <w:tmpl w:val="9A3EC4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5" w15:restartNumberingAfterBreak="0">
    <w:nsid w:val="2CF85279"/>
    <w:multiLevelType w:val="multilevel"/>
    <w:tmpl w:val="BEF699A4"/>
    <w:styleLink w:val="Style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0A86A1C"/>
    <w:multiLevelType w:val="hybridMultilevel"/>
    <w:tmpl w:val="7CF661DA"/>
    <w:lvl w:ilvl="0" w:tplc="24CAA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2062D1"/>
    <w:multiLevelType w:val="hybridMultilevel"/>
    <w:tmpl w:val="7B62D7B2"/>
    <w:lvl w:ilvl="0" w:tplc="BFE6854E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33D36218"/>
    <w:multiLevelType w:val="hybridMultilevel"/>
    <w:tmpl w:val="5C188A18"/>
    <w:lvl w:ilvl="0" w:tplc="CE2E5C5A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5681C6D"/>
    <w:multiLevelType w:val="hybridMultilevel"/>
    <w:tmpl w:val="71680FD2"/>
    <w:lvl w:ilvl="0" w:tplc="6B84164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0" w15:restartNumberingAfterBreak="0">
    <w:nsid w:val="38735725"/>
    <w:multiLevelType w:val="hybridMultilevel"/>
    <w:tmpl w:val="F67691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A0A3F02"/>
    <w:multiLevelType w:val="multilevel"/>
    <w:tmpl w:val="FF9EF6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BF2751A"/>
    <w:multiLevelType w:val="hybridMultilevel"/>
    <w:tmpl w:val="94C0F6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01C3B06"/>
    <w:multiLevelType w:val="hybridMultilevel"/>
    <w:tmpl w:val="3CD6396A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4" w15:restartNumberingAfterBreak="0">
    <w:nsid w:val="42B84DEF"/>
    <w:multiLevelType w:val="hybridMultilevel"/>
    <w:tmpl w:val="A92EDDAA"/>
    <w:lvl w:ilvl="0" w:tplc="4594D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AA6F09"/>
    <w:multiLevelType w:val="multilevel"/>
    <w:tmpl w:val="0409001D"/>
    <w:styleLink w:val="Style8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5BF6911"/>
    <w:multiLevelType w:val="multilevel"/>
    <w:tmpl w:val="2DF2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5D7CE3"/>
    <w:multiLevelType w:val="hybridMultilevel"/>
    <w:tmpl w:val="F4CA7EC6"/>
    <w:lvl w:ilvl="0" w:tplc="F364E8E4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EB1D39"/>
    <w:multiLevelType w:val="hybridMultilevel"/>
    <w:tmpl w:val="7A207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C5BC1"/>
    <w:multiLevelType w:val="hybridMultilevel"/>
    <w:tmpl w:val="0FE4FF2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02F5D"/>
    <w:multiLevelType w:val="hybridMultilevel"/>
    <w:tmpl w:val="A470D3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5AA3407"/>
    <w:multiLevelType w:val="multilevel"/>
    <w:tmpl w:val="58342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2B44F1"/>
    <w:multiLevelType w:val="hybridMultilevel"/>
    <w:tmpl w:val="4544B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851922"/>
    <w:multiLevelType w:val="multilevel"/>
    <w:tmpl w:val="0409001F"/>
    <w:styleLink w:val="Style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0F52663"/>
    <w:multiLevelType w:val="hybridMultilevel"/>
    <w:tmpl w:val="A494459E"/>
    <w:lvl w:ilvl="0" w:tplc="F364E8E4">
      <w:start w:val="1"/>
      <w:numFmt w:val="decimal"/>
      <w:lvlText w:val="%1."/>
      <w:lvlJc w:val="left"/>
      <w:pPr>
        <w:ind w:left="198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15F2817"/>
    <w:multiLevelType w:val="hybridMultilevel"/>
    <w:tmpl w:val="8A7C214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6" w15:restartNumberingAfterBreak="0">
    <w:nsid w:val="72230287"/>
    <w:multiLevelType w:val="multilevel"/>
    <w:tmpl w:val="0409001F"/>
    <w:styleLink w:val="Style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2655F97"/>
    <w:multiLevelType w:val="hybridMultilevel"/>
    <w:tmpl w:val="8FC61FE4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38" w15:restartNumberingAfterBreak="0">
    <w:nsid w:val="78FC2F7F"/>
    <w:multiLevelType w:val="hybridMultilevel"/>
    <w:tmpl w:val="B116197A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33"/>
  </w:num>
  <w:num w:numId="4">
    <w:abstractNumId w:val="11"/>
  </w:num>
  <w:num w:numId="5">
    <w:abstractNumId w:val="15"/>
  </w:num>
  <w:num w:numId="6">
    <w:abstractNumId w:val="6"/>
  </w:num>
  <w:num w:numId="7">
    <w:abstractNumId w:val="25"/>
  </w:num>
  <w:num w:numId="8">
    <w:abstractNumId w:val="36"/>
  </w:num>
  <w:num w:numId="9">
    <w:abstractNumId w:val="23"/>
  </w:num>
  <w:num w:numId="10">
    <w:abstractNumId w:val="38"/>
  </w:num>
  <w:num w:numId="11">
    <w:abstractNumId w:val="37"/>
  </w:num>
  <w:num w:numId="12">
    <w:abstractNumId w:val="14"/>
  </w:num>
  <w:num w:numId="13">
    <w:abstractNumId w:val="22"/>
  </w:num>
  <w:num w:numId="14">
    <w:abstractNumId w:val="20"/>
  </w:num>
  <w:num w:numId="15">
    <w:abstractNumId w:val="35"/>
  </w:num>
  <w:num w:numId="16">
    <w:abstractNumId w:val="30"/>
  </w:num>
  <w:num w:numId="17">
    <w:abstractNumId w:val="10"/>
  </w:num>
  <w:num w:numId="18">
    <w:abstractNumId w:val="7"/>
  </w:num>
  <w:num w:numId="19">
    <w:abstractNumId w:val="32"/>
  </w:num>
  <w:num w:numId="20">
    <w:abstractNumId w:val="12"/>
  </w:num>
  <w:num w:numId="21">
    <w:abstractNumId w:val="13"/>
  </w:num>
  <w:num w:numId="22">
    <w:abstractNumId w:val="9"/>
  </w:num>
  <w:num w:numId="23">
    <w:abstractNumId w:val="27"/>
  </w:num>
  <w:num w:numId="24">
    <w:abstractNumId w:val="34"/>
  </w:num>
  <w:num w:numId="25">
    <w:abstractNumId w:val="28"/>
  </w:num>
  <w:num w:numId="26">
    <w:abstractNumId w:val="16"/>
  </w:num>
  <w:num w:numId="27">
    <w:abstractNumId w:val="24"/>
  </w:num>
  <w:num w:numId="28">
    <w:abstractNumId w:val="2"/>
  </w:num>
  <w:num w:numId="29">
    <w:abstractNumId w:val="26"/>
  </w:num>
  <w:num w:numId="30">
    <w:abstractNumId w:val="31"/>
  </w:num>
  <w:num w:numId="31">
    <w:abstractNumId w:val="29"/>
  </w:num>
  <w:num w:numId="32">
    <w:abstractNumId w:val="18"/>
  </w:num>
  <w:num w:numId="33">
    <w:abstractNumId w:val="1"/>
  </w:num>
  <w:num w:numId="34">
    <w:abstractNumId w:val="0"/>
  </w:num>
  <w:num w:numId="35">
    <w:abstractNumId w:val="4"/>
  </w:num>
  <w:num w:numId="36">
    <w:abstractNumId w:val="8"/>
  </w:num>
  <w:num w:numId="37">
    <w:abstractNumId w:val="3"/>
  </w:num>
  <w:num w:numId="38">
    <w:abstractNumId w:val="17"/>
  </w:num>
  <w:num w:numId="39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C0"/>
    <w:rsid w:val="00000738"/>
    <w:rsid w:val="00001329"/>
    <w:rsid w:val="000042C3"/>
    <w:rsid w:val="00004B7D"/>
    <w:rsid w:val="0000650F"/>
    <w:rsid w:val="0000680F"/>
    <w:rsid w:val="0001133F"/>
    <w:rsid w:val="000134D2"/>
    <w:rsid w:val="000138C9"/>
    <w:rsid w:val="000150AF"/>
    <w:rsid w:val="00015A0A"/>
    <w:rsid w:val="00015E30"/>
    <w:rsid w:val="000161EF"/>
    <w:rsid w:val="00016960"/>
    <w:rsid w:val="000176D2"/>
    <w:rsid w:val="00017ADC"/>
    <w:rsid w:val="00017CDF"/>
    <w:rsid w:val="0002169E"/>
    <w:rsid w:val="0002243B"/>
    <w:rsid w:val="00022FA0"/>
    <w:rsid w:val="000262BA"/>
    <w:rsid w:val="00030A4A"/>
    <w:rsid w:val="00033766"/>
    <w:rsid w:val="000344CC"/>
    <w:rsid w:val="000358C2"/>
    <w:rsid w:val="0003604F"/>
    <w:rsid w:val="0003791D"/>
    <w:rsid w:val="000401B0"/>
    <w:rsid w:val="00050711"/>
    <w:rsid w:val="00050BE0"/>
    <w:rsid w:val="0005147B"/>
    <w:rsid w:val="00053092"/>
    <w:rsid w:val="00054590"/>
    <w:rsid w:val="00055097"/>
    <w:rsid w:val="000557E0"/>
    <w:rsid w:val="000619BF"/>
    <w:rsid w:val="00061BA5"/>
    <w:rsid w:val="0006451F"/>
    <w:rsid w:val="00067293"/>
    <w:rsid w:val="00070A8B"/>
    <w:rsid w:val="00071268"/>
    <w:rsid w:val="00071279"/>
    <w:rsid w:val="000719CD"/>
    <w:rsid w:val="00073F10"/>
    <w:rsid w:val="00077A49"/>
    <w:rsid w:val="0008050C"/>
    <w:rsid w:val="00080603"/>
    <w:rsid w:val="0008654C"/>
    <w:rsid w:val="0008755A"/>
    <w:rsid w:val="00087F45"/>
    <w:rsid w:val="0009116C"/>
    <w:rsid w:val="0009165D"/>
    <w:rsid w:val="00091E91"/>
    <w:rsid w:val="000946CF"/>
    <w:rsid w:val="0009542C"/>
    <w:rsid w:val="00097143"/>
    <w:rsid w:val="00097D4D"/>
    <w:rsid w:val="000A0077"/>
    <w:rsid w:val="000A048A"/>
    <w:rsid w:val="000A17C7"/>
    <w:rsid w:val="000A37F2"/>
    <w:rsid w:val="000A390E"/>
    <w:rsid w:val="000A4185"/>
    <w:rsid w:val="000B027A"/>
    <w:rsid w:val="000B517D"/>
    <w:rsid w:val="000B5765"/>
    <w:rsid w:val="000C63D6"/>
    <w:rsid w:val="000D2106"/>
    <w:rsid w:val="000D338B"/>
    <w:rsid w:val="000D377D"/>
    <w:rsid w:val="000D5D5E"/>
    <w:rsid w:val="000D72D1"/>
    <w:rsid w:val="000D7FFD"/>
    <w:rsid w:val="000E0E72"/>
    <w:rsid w:val="000E3E43"/>
    <w:rsid w:val="000E6E07"/>
    <w:rsid w:val="000E74A8"/>
    <w:rsid w:val="000F29CA"/>
    <w:rsid w:val="000F2EB1"/>
    <w:rsid w:val="0010039F"/>
    <w:rsid w:val="00100A57"/>
    <w:rsid w:val="001034C3"/>
    <w:rsid w:val="00104723"/>
    <w:rsid w:val="001065E5"/>
    <w:rsid w:val="0010679C"/>
    <w:rsid w:val="00106948"/>
    <w:rsid w:val="0011036F"/>
    <w:rsid w:val="00110E6E"/>
    <w:rsid w:val="00116610"/>
    <w:rsid w:val="001222BE"/>
    <w:rsid w:val="001234D2"/>
    <w:rsid w:val="001234FB"/>
    <w:rsid w:val="00123F70"/>
    <w:rsid w:val="00123FEE"/>
    <w:rsid w:val="001245AF"/>
    <w:rsid w:val="00127AA1"/>
    <w:rsid w:val="001303FE"/>
    <w:rsid w:val="001324EE"/>
    <w:rsid w:val="00133627"/>
    <w:rsid w:val="00134C85"/>
    <w:rsid w:val="00135727"/>
    <w:rsid w:val="00136221"/>
    <w:rsid w:val="00142BE0"/>
    <w:rsid w:val="00150782"/>
    <w:rsid w:val="0015095B"/>
    <w:rsid w:val="00151D00"/>
    <w:rsid w:val="00156557"/>
    <w:rsid w:val="00157BE2"/>
    <w:rsid w:val="00160CD4"/>
    <w:rsid w:val="001629F0"/>
    <w:rsid w:val="00165B1A"/>
    <w:rsid w:val="00165CEC"/>
    <w:rsid w:val="0017506C"/>
    <w:rsid w:val="00177624"/>
    <w:rsid w:val="00183FC0"/>
    <w:rsid w:val="00184FCC"/>
    <w:rsid w:val="00185926"/>
    <w:rsid w:val="00185DC2"/>
    <w:rsid w:val="001874C9"/>
    <w:rsid w:val="00187E05"/>
    <w:rsid w:val="00190401"/>
    <w:rsid w:val="001913E8"/>
    <w:rsid w:val="00193EF8"/>
    <w:rsid w:val="001941BD"/>
    <w:rsid w:val="00194448"/>
    <w:rsid w:val="001A0505"/>
    <w:rsid w:val="001A480B"/>
    <w:rsid w:val="001A4AD3"/>
    <w:rsid w:val="001A5F94"/>
    <w:rsid w:val="001A6648"/>
    <w:rsid w:val="001B0AF4"/>
    <w:rsid w:val="001B1704"/>
    <w:rsid w:val="001B1FA0"/>
    <w:rsid w:val="001B297B"/>
    <w:rsid w:val="001B5EA1"/>
    <w:rsid w:val="001C07D2"/>
    <w:rsid w:val="001C093D"/>
    <w:rsid w:val="001C20CC"/>
    <w:rsid w:val="001D1016"/>
    <w:rsid w:val="001D1086"/>
    <w:rsid w:val="001D49A3"/>
    <w:rsid w:val="001D52AA"/>
    <w:rsid w:val="001D60AC"/>
    <w:rsid w:val="001D6E96"/>
    <w:rsid w:val="001D7CBD"/>
    <w:rsid w:val="001E116B"/>
    <w:rsid w:val="001E1FEF"/>
    <w:rsid w:val="001E6634"/>
    <w:rsid w:val="001E6E2C"/>
    <w:rsid w:val="001F010F"/>
    <w:rsid w:val="001F2EB4"/>
    <w:rsid w:val="001F32F3"/>
    <w:rsid w:val="00201116"/>
    <w:rsid w:val="00201132"/>
    <w:rsid w:val="002019BD"/>
    <w:rsid w:val="002027B8"/>
    <w:rsid w:val="002029D2"/>
    <w:rsid w:val="00203458"/>
    <w:rsid w:val="0020463C"/>
    <w:rsid w:val="002046CE"/>
    <w:rsid w:val="00206307"/>
    <w:rsid w:val="00215DC3"/>
    <w:rsid w:val="0021683B"/>
    <w:rsid w:val="00217EC8"/>
    <w:rsid w:val="00220D17"/>
    <w:rsid w:val="00222343"/>
    <w:rsid w:val="00223FC5"/>
    <w:rsid w:val="0022541A"/>
    <w:rsid w:val="00226555"/>
    <w:rsid w:val="002314A2"/>
    <w:rsid w:val="00235BFD"/>
    <w:rsid w:val="00235E76"/>
    <w:rsid w:val="00241075"/>
    <w:rsid w:val="002418D5"/>
    <w:rsid w:val="00250E0C"/>
    <w:rsid w:val="002517A7"/>
    <w:rsid w:val="0025280D"/>
    <w:rsid w:val="0025287E"/>
    <w:rsid w:val="00254448"/>
    <w:rsid w:val="00257A4A"/>
    <w:rsid w:val="00260D71"/>
    <w:rsid w:val="0026113E"/>
    <w:rsid w:val="0026520B"/>
    <w:rsid w:val="0026565C"/>
    <w:rsid w:val="00265F37"/>
    <w:rsid w:val="00266758"/>
    <w:rsid w:val="00267027"/>
    <w:rsid w:val="00277165"/>
    <w:rsid w:val="00280489"/>
    <w:rsid w:val="002830E5"/>
    <w:rsid w:val="00284608"/>
    <w:rsid w:val="00285102"/>
    <w:rsid w:val="00285995"/>
    <w:rsid w:val="00292A4C"/>
    <w:rsid w:val="00292C3B"/>
    <w:rsid w:val="00293B1E"/>
    <w:rsid w:val="002972DF"/>
    <w:rsid w:val="002A0BC7"/>
    <w:rsid w:val="002B2E67"/>
    <w:rsid w:val="002B3298"/>
    <w:rsid w:val="002B6AE5"/>
    <w:rsid w:val="002C03CE"/>
    <w:rsid w:val="002C0B85"/>
    <w:rsid w:val="002C1679"/>
    <w:rsid w:val="002C3EBD"/>
    <w:rsid w:val="002C519F"/>
    <w:rsid w:val="002C5427"/>
    <w:rsid w:val="002C668E"/>
    <w:rsid w:val="002D13C3"/>
    <w:rsid w:val="002D2FC5"/>
    <w:rsid w:val="002D3732"/>
    <w:rsid w:val="002D4367"/>
    <w:rsid w:val="002D5BAF"/>
    <w:rsid w:val="002D6869"/>
    <w:rsid w:val="002E270E"/>
    <w:rsid w:val="002E4970"/>
    <w:rsid w:val="002E4A71"/>
    <w:rsid w:val="002F2AE4"/>
    <w:rsid w:val="002F45A6"/>
    <w:rsid w:val="002F617D"/>
    <w:rsid w:val="002F6563"/>
    <w:rsid w:val="002F7A9C"/>
    <w:rsid w:val="002F7D55"/>
    <w:rsid w:val="00302F4C"/>
    <w:rsid w:val="00304AE4"/>
    <w:rsid w:val="003065E9"/>
    <w:rsid w:val="00306AB3"/>
    <w:rsid w:val="00307C0F"/>
    <w:rsid w:val="0031173B"/>
    <w:rsid w:val="00312A2B"/>
    <w:rsid w:val="003136F8"/>
    <w:rsid w:val="00314273"/>
    <w:rsid w:val="003154E3"/>
    <w:rsid w:val="00316846"/>
    <w:rsid w:val="00317CF2"/>
    <w:rsid w:val="003204E7"/>
    <w:rsid w:val="00321C45"/>
    <w:rsid w:val="00323F3E"/>
    <w:rsid w:val="00330306"/>
    <w:rsid w:val="00334E6F"/>
    <w:rsid w:val="003355DC"/>
    <w:rsid w:val="003374A7"/>
    <w:rsid w:val="003379DB"/>
    <w:rsid w:val="00337E40"/>
    <w:rsid w:val="003445EE"/>
    <w:rsid w:val="0034597D"/>
    <w:rsid w:val="00345C1B"/>
    <w:rsid w:val="0034679F"/>
    <w:rsid w:val="00346C1B"/>
    <w:rsid w:val="00347E75"/>
    <w:rsid w:val="00351576"/>
    <w:rsid w:val="00351ED6"/>
    <w:rsid w:val="00355899"/>
    <w:rsid w:val="00357599"/>
    <w:rsid w:val="00357E5C"/>
    <w:rsid w:val="00360007"/>
    <w:rsid w:val="003628EC"/>
    <w:rsid w:val="0036316C"/>
    <w:rsid w:val="00364667"/>
    <w:rsid w:val="00365966"/>
    <w:rsid w:val="00371665"/>
    <w:rsid w:val="00372B20"/>
    <w:rsid w:val="00374BEF"/>
    <w:rsid w:val="00386F5D"/>
    <w:rsid w:val="003873AA"/>
    <w:rsid w:val="0038764A"/>
    <w:rsid w:val="00396F45"/>
    <w:rsid w:val="003973D6"/>
    <w:rsid w:val="00397898"/>
    <w:rsid w:val="003A09C1"/>
    <w:rsid w:val="003A1EE8"/>
    <w:rsid w:val="003A380C"/>
    <w:rsid w:val="003A5638"/>
    <w:rsid w:val="003B24AB"/>
    <w:rsid w:val="003B2CFE"/>
    <w:rsid w:val="003B2F51"/>
    <w:rsid w:val="003B57D3"/>
    <w:rsid w:val="003B6B99"/>
    <w:rsid w:val="003B714D"/>
    <w:rsid w:val="003C1424"/>
    <w:rsid w:val="003C21A8"/>
    <w:rsid w:val="003C55B9"/>
    <w:rsid w:val="003C6FFC"/>
    <w:rsid w:val="003C76EA"/>
    <w:rsid w:val="003D5C8C"/>
    <w:rsid w:val="003E1444"/>
    <w:rsid w:val="003E23ED"/>
    <w:rsid w:val="003E2B94"/>
    <w:rsid w:val="003E4A4E"/>
    <w:rsid w:val="003E53AF"/>
    <w:rsid w:val="003E5A3B"/>
    <w:rsid w:val="003E622A"/>
    <w:rsid w:val="003E709B"/>
    <w:rsid w:val="003E75DE"/>
    <w:rsid w:val="003F0581"/>
    <w:rsid w:val="003F1423"/>
    <w:rsid w:val="003F19FE"/>
    <w:rsid w:val="003F213F"/>
    <w:rsid w:val="003F23DB"/>
    <w:rsid w:val="003F33ED"/>
    <w:rsid w:val="003F70C7"/>
    <w:rsid w:val="0040043B"/>
    <w:rsid w:val="004006BA"/>
    <w:rsid w:val="00403C70"/>
    <w:rsid w:val="004057F7"/>
    <w:rsid w:val="00405A0F"/>
    <w:rsid w:val="00406E32"/>
    <w:rsid w:val="00410A49"/>
    <w:rsid w:val="00410A69"/>
    <w:rsid w:val="00411647"/>
    <w:rsid w:val="0041269A"/>
    <w:rsid w:val="004136B8"/>
    <w:rsid w:val="00415C6F"/>
    <w:rsid w:val="0041637A"/>
    <w:rsid w:val="00416434"/>
    <w:rsid w:val="00417B48"/>
    <w:rsid w:val="0042185C"/>
    <w:rsid w:val="00421F06"/>
    <w:rsid w:val="00422A25"/>
    <w:rsid w:val="00422B64"/>
    <w:rsid w:val="00424988"/>
    <w:rsid w:val="00426866"/>
    <w:rsid w:val="0042743A"/>
    <w:rsid w:val="00430D66"/>
    <w:rsid w:val="00434F79"/>
    <w:rsid w:val="0043574A"/>
    <w:rsid w:val="00437DF3"/>
    <w:rsid w:val="00437E9C"/>
    <w:rsid w:val="00442D9C"/>
    <w:rsid w:val="00445F9A"/>
    <w:rsid w:val="004500AF"/>
    <w:rsid w:val="00451031"/>
    <w:rsid w:val="004524BB"/>
    <w:rsid w:val="00453FE1"/>
    <w:rsid w:val="0046007A"/>
    <w:rsid w:val="004618E1"/>
    <w:rsid w:val="004624A1"/>
    <w:rsid w:val="00463DC3"/>
    <w:rsid w:val="00465249"/>
    <w:rsid w:val="004700DA"/>
    <w:rsid w:val="00470763"/>
    <w:rsid w:val="004709E2"/>
    <w:rsid w:val="00476D3C"/>
    <w:rsid w:val="00484078"/>
    <w:rsid w:val="00485137"/>
    <w:rsid w:val="00485B69"/>
    <w:rsid w:val="00485F03"/>
    <w:rsid w:val="00486D05"/>
    <w:rsid w:val="00491FAC"/>
    <w:rsid w:val="0049248D"/>
    <w:rsid w:val="004953B8"/>
    <w:rsid w:val="00495594"/>
    <w:rsid w:val="00495D5D"/>
    <w:rsid w:val="004978D4"/>
    <w:rsid w:val="004A0DBD"/>
    <w:rsid w:val="004A2D7E"/>
    <w:rsid w:val="004A2EDA"/>
    <w:rsid w:val="004A3F18"/>
    <w:rsid w:val="004A7CBC"/>
    <w:rsid w:val="004B047C"/>
    <w:rsid w:val="004B1D4A"/>
    <w:rsid w:val="004B38BE"/>
    <w:rsid w:val="004B3D08"/>
    <w:rsid w:val="004B3ED8"/>
    <w:rsid w:val="004B488D"/>
    <w:rsid w:val="004B629E"/>
    <w:rsid w:val="004B7E84"/>
    <w:rsid w:val="004C0963"/>
    <w:rsid w:val="004C1240"/>
    <w:rsid w:val="004C2B58"/>
    <w:rsid w:val="004C2E24"/>
    <w:rsid w:val="004C4B1E"/>
    <w:rsid w:val="004C4C65"/>
    <w:rsid w:val="004C73FE"/>
    <w:rsid w:val="004D11C9"/>
    <w:rsid w:val="004D1E8C"/>
    <w:rsid w:val="004D22C8"/>
    <w:rsid w:val="004D355F"/>
    <w:rsid w:val="004D6DF7"/>
    <w:rsid w:val="004D6FA1"/>
    <w:rsid w:val="004D74CF"/>
    <w:rsid w:val="004E0099"/>
    <w:rsid w:val="004E09C6"/>
    <w:rsid w:val="004E0AA4"/>
    <w:rsid w:val="004E15AA"/>
    <w:rsid w:val="004E625D"/>
    <w:rsid w:val="004E659D"/>
    <w:rsid w:val="004E79CB"/>
    <w:rsid w:val="004E7BA8"/>
    <w:rsid w:val="004F6CC9"/>
    <w:rsid w:val="004F6D8B"/>
    <w:rsid w:val="004F7153"/>
    <w:rsid w:val="00500088"/>
    <w:rsid w:val="00500485"/>
    <w:rsid w:val="0050135B"/>
    <w:rsid w:val="00501E28"/>
    <w:rsid w:val="00504884"/>
    <w:rsid w:val="0050618F"/>
    <w:rsid w:val="00510B75"/>
    <w:rsid w:val="00510D05"/>
    <w:rsid w:val="00511027"/>
    <w:rsid w:val="005112AD"/>
    <w:rsid w:val="00511F58"/>
    <w:rsid w:val="005151E2"/>
    <w:rsid w:val="00515467"/>
    <w:rsid w:val="00515A47"/>
    <w:rsid w:val="00521258"/>
    <w:rsid w:val="00522ADB"/>
    <w:rsid w:val="00523601"/>
    <w:rsid w:val="00524668"/>
    <w:rsid w:val="00524808"/>
    <w:rsid w:val="00524BA9"/>
    <w:rsid w:val="00524D26"/>
    <w:rsid w:val="005261A9"/>
    <w:rsid w:val="005261F5"/>
    <w:rsid w:val="005266A8"/>
    <w:rsid w:val="005412FC"/>
    <w:rsid w:val="005437B9"/>
    <w:rsid w:val="00545532"/>
    <w:rsid w:val="00546CD3"/>
    <w:rsid w:val="00551001"/>
    <w:rsid w:val="005544FB"/>
    <w:rsid w:val="0055487B"/>
    <w:rsid w:val="0055605B"/>
    <w:rsid w:val="0055638E"/>
    <w:rsid w:val="00557BDB"/>
    <w:rsid w:val="00560A63"/>
    <w:rsid w:val="0056133F"/>
    <w:rsid w:val="005624C9"/>
    <w:rsid w:val="0056650A"/>
    <w:rsid w:val="0057121A"/>
    <w:rsid w:val="00571ABE"/>
    <w:rsid w:val="00573233"/>
    <w:rsid w:val="005758CE"/>
    <w:rsid w:val="00575FC2"/>
    <w:rsid w:val="00580D1F"/>
    <w:rsid w:val="00581666"/>
    <w:rsid w:val="005817B6"/>
    <w:rsid w:val="00582083"/>
    <w:rsid w:val="00585AC6"/>
    <w:rsid w:val="00586AD3"/>
    <w:rsid w:val="00590721"/>
    <w:rsid w:val="00590D3B"/>
    <w:rsid w:val="005910B6"/>
    <w:rsid w:val="005928B6"/>
    <w:rsid w:val="00593204"/>
    <w:rsid w:val="00594202"/>
    <w:rsid w:val="00595C34"/>
    <w:rsid w:val="005A1127"/>
    <w:rsid w:val="005A2813"/>
    <w:rsid w:val="005A62FF"/>
    <w:rsid w:val="005B51E3"/>
    <w:rsid w:val="005C14BC"/>
    <w:rsid w:val="005C1C7E"/>
    <w:rsid w:val="005C5FF8"/>
    <w:rsid w:val="005C7A8F"/>
    <w:rsid w:val="005D0AC0"/>
    <w:rsid w:val="005D26F8"/>
    <w:rsid w:val="005D52DC"/>
    <w:rsid w:val="005D67A8"/>
    <w:rsid w:val="005D70CA"/>
    <w:rsid w:val="005E02D7"/>
    <w:rsid w:val="005E0515"/>
    <w:rsid w:val="005E0CB5"/>
    <w:rsid w:val="005E2B0A"/>
    <w:rsid w:val="005E3043"/>
    <w:rsid w:val="005E3A7E"/>
    <w:rsid w:val="005E4FA3"/>
    <w:rsid w:val="005E50E4"/>
    <w:rsid w:val="005E723A"/>
    <w:rsid w:val="005F06F5"/>
    <w:rsid w:val="005F0AFB"/>
    <w:rsid w:val="005F2199"/>
    <w:rsid w:val="005F229B"/>
    <w:rsid w:val="005F3387"/>
    <w:rsid w:val="005F46D4"/>
    <w:rsid w:val="005F6E8F"/>
    <w:rsid w:val="00600BDD"/>
    <w:rsid w:val="00602F35"/>
    <w:rsid w:val="00603206"/>
    <w:rsid w:val="006041F0"/>
    <w:rsid w:val="00605541"/>
    <w:rsid w:val="00605BA2"/>
    <w:rsid w:val="00612C1A"/>
    <w:rsid w:val="00613887"/>
    <w:rsid w:val="00613BA1"/>
    <w:rsid w:val="00614999"/>
    <w:rsid w:val="00617B49"/>
    <w:rsid w:val="00626423"/>
    <w:rsid w:val="006270CB"/>
    <w:rsid w:val="006301DA"/>
    <w:rsid w:val="00630FE6"/>
    <w:rsid w:val="00630FF2"/>
    <w:rsid w:val="00630FF5"/>
    <w:rsid w:val="006337A0"/>
    <w:rsid w:val="0063464D"/>
    <w:rsid w:val="00634CA1"/>
    <w:rsid w:val="00635169"/>
    <w:rsid w:val="00635264"/>
    <w:rsid w:val="006355F3"/>
    <w:rsid w:val="00636ECC"/>
    <w:rsid w:val="0064002F"/>
    <w:rsid w:val="0064020D"/>
    <w:rsid w:val="0064133C"/>
    <w:rsid w:val="00643725"/>
    <w:rsid w:val="00644824"/>
    <w:rsid w:val="00646901"/>
    <w:rsid w:val="00646D1C"/>
    <w:rsid w:val="006503F0"/>
    <w:rsid w:val="006505D5"/>
    <w:rsid w:val="00650E04"/>
    <w:rsid w:val="006533FA"/>
    <w:rsid w:val="006538C3"/>
    <w:rsid w:val="006540E4"/>
    <w:rsid w:val="006556B1"/>
    <w:rsid w:val="00660232"/>
    <w:rsid w:val="00660686"/>
    <w:rsid w:val="00660E0C"/>
    <w:rsid w:val="00665AAF"/>
    <w:rsid w:val="006667AA"/>
    <w:rsid w:val="00666A9B"/>
    <w:rsid w:val="00667ED5"/>
    <w:rsid w:val="00676004"/>
    <w:rsid w:val="0068099B"/>
    <w:rsid w:val="00682084"/>
    <w:rsid w:val="006829D8"/>
    <w:rsid w:val="00684625"/>
    <w:rsid w:val="0068670A"/>
    <w:rsid w:val="00691481"/>
    <w:rsid w:val="006937DD"/>
    <w:rsid w:val="00694850"/>
    <w:rsid w:val="006A3930"/>
    <w:rsid w:val="006A634F"/>
    <w:rsid w:val="006A6ACA"/>
    <w:rsid w:val="006A7B44"/>
    <w:rsid w:val="006B0BFF"/>
    <w:rsid w:val="006B31AC"/>
    <w:rsid w:val="006B5370"/>
    <w:rsid w:val="006B568C"/>
    <w:rsid w:val="006B62D6"/>
    <w:rsid w:val="006B674F"/>
    <w:rsid w:val="006C20FC"/>
    <w:rsid w:val="006C315D"/>
    <w:rsid w:val="006C4680"/>
    <w:rsid w:val="006C6CAB"/>
    <w:rsid w:val="006C6DE0"/>
    <w:rsid w:val="006D1B3B"/>
    <w:rsid w:val="006E0540"/>
    <w:rsid w:val="006E3E60"/>
    <w:rsid w:val="006E568C"/>
    <w:rsid w:val="006E5792"/>
    <w:rsid w:val="006E744C"/>
    <w:rsid w:val="006F00FB"/>
    <w:rsid w:val="006F049E"/>
    <w:rsid w:val="006F32DD"/>
    <w:rsid w:val="006F34D1"/>
    <w:rsid w:val="006F47F9"/>
    <w:rsid w:val="006F6292"/>
    <w:rsid w:val="006F65EF"/>
    <w:rsid w:val="006F6F8D"/>
    <w:rsid w:val="007035DD"/>
    <w:rsid w:val="007035EC"/>
    <w:rsid w:val="00703A50"/>
    <w:rsid w:val="00703BE3"/>
    <w:rsid w:val="0070433A"/>
    <w:rsid w:val="00705069"/>
    <w:rsid w:val="007061BA"/>
    <w:rsid w:val="00706BD4"/>
    <w:rsid w:val="007072AA"/>
    <w:rsid w:val="007125EF"/>
    <w:rsid w:val="00717491"/>
    <w:rsid w:val="00717A91"/>
    <w:rsid w:val="00724733"/>
    <w:rsid w:val="00724D13"/>
    <w:rsid w:val="00725D4B"/>
    <w:rsid w:val="007278D0"/>
    <w:rsid w:val="00730CA2"/>
    <w:rsid w:val="00731738"/>
    <w:rsid w:val="00731E86"/>
    <w:rsid w:val="007351E4"/>
    <w:rsid w:val="00735ADD"/>
    <w:rsid w:val="00740BAF"/>
    <w:rsid w:val="00741F59"/>
    <w:rsid w:val="00742894"/>
    <w:rsid w:val="00743921"/>
    <w:rsid w:val="00744A8E"/>
    <w:rsid w:val="0074611C"/>
    <w:rsid w:val="00746459"/>
    <w:rsid w:val="0075473B"/>
    <w:rsid w:val="00755234"/>
    <w:rsid w:val="00762D49"/>
    <w:rsid w:val="007642BA"/>
    <w:rsid w:val="00765142"/>
    <w:rsid w:val="00765B70"/>
    <w:rsid w:val="00765D4C"/>
    <w:rsid w:val="007666D4"/>
    <w:rsid w:val="0076683C"/>
    <w:rsid w:val="0076692B"/>
    <w:rsid w:val="00767535"/>
    <w:rsid w:val="00767634"/>
    <w:rsid w:val="007712E6"/>
    <w:rsid w:val="00772593"/>
    <w:rsid w:val="00772E1B"/>
    <w:rsid w:val="007801F7"/>
    <w:rsid w:val="007810E2"/>
    <w:rsid w:val="00781259"/>
    <w:rsid w:val="00783CE0"/>
    <w:rsid w:val="00783E37"/>
    <w:rsid w:val="00787BFB"/>
    <w:rsid w:val="0079144C"/>
    <w:rsid w:val="0079586C"/>
    <w:rsid w:val="00797219"/>
    <w:rsid w:val="007A11F4"/>
    <w:rsid w:val="007A199F"/>
    <w:rsid w:val="007A1E06"/>
    <w:rsid w:val="007A4399"/>
    <w:rsid w:val="007A4EC7"/>
    <w:rsid w:val="007B17A9"/>
    <w:rsid w:val="007B189D"/>
    <w:rsid w:val="007B2D16"/>
    <w:rsid w:val="007B4E40"/>
    <w:rsid w:val="007B58ED"/>
    <w:rsid w:val="007B6331"/>
    <w:rsid w:val="007B7A97"/>
    <w:rsid w:val="007C23C0"/>
    <w:rsid w:val="007C4A37"/>
    <w:rsid w:val="007C4DEC"/>
    <w:rsid w:val="007C6F78"/>
    <w:rsid w:val="007C7EAD"/>
    <w:rsid w:val="007D008D"/>
    <w:rsid w:val="007D4C50"/>
    <w:rsid w:val="007D6C23"/>
    <w:rsid w:val="007D7159"/>
    <w:rsid w:val="007E02AB"/>
    <w:rsid w:val="007E1230"/>
    <w:rsid w:val="007E1AF7"/>
    <w:rsid w:val="007E1B28"/>
    <w:rsid w:val="007E27BD"/>
    <w:rsid w:val="007E3707"/>
    <w:rsid w:val="007E5F2F"/>
    <w:rsid w:val="007E749A"/>
    <w:rsid w:val="007F1201"/>
    <w:rsid w:val="007F12FD"/>
    <w:rsid w:val="00800464"/>
    <w:rsid w:val="00800ECD"/>
    <w:rsid w:val="00801033"/>
    <w:rsid w:val="008033F9"/>
    <w:rsid w:val="00804BC0"/>
    <w:rsid w:val="00806032"/>
    <w:rsid w:val="008069B3"/>
    <w:rsid w:val="00810A93"/>
    <w:rsid w:val="00812C21"/>
    <w:rsid w:val="00813242"/>
    <w:rsid w:val="008145E6"/>
    <w:rsid w:val="00820225"/>
    <w:rsid w:val="00821933"/>
    <w:rsid w:val="00832EED"/>
    <w:rsid w:val="00833F51"/>
    <w:rsid w:val="008365C3"/>
    <w:rsid w:val="00842185"/>
    <w:rsid w:val="00847699"/>
    <w:rsid w:val="00847864"/>
    <w:rsid w:val="00852194"/>
    <w:rsid w:val="00852F10"/>
    <w:rsid w:val="00856842"/>
    <w:rsid w:val="008570CC"/>
    <w:rsid w:val="008570E8"/>
    <w:rsid w:val="008602C5"/>
    <w:rsid w:val="008671DA"/>
    <w:rsid w:val="00867EDC"/>
    <w:rsid w:val="008721CC"/>
    <w:rsid w:val="00874549"/>
    <w:rsid w:val="008811B8"/>
    <w:rsid w:val="00882B23"/>
    <w:rsid w:val="00883C1B"/>
    <w:rsid w:val="0088735C"/>
    <w:rsid w:val="00887A02"/>
    <w:rsid w:val="00887C98"/>
    <w:rsid w:val="00887E6F"/>
    <w:rsid w:val="00891DFA"/>
    <w:rsid w:val="008922C8"/>
    <w:rsid w:val="00897140"/>
    <w:rsid w:val="0089722D"/>
    <w:rsid w:val="008A2318"/>
    <w:rsid w:val="008A2431"/>
    <w:rsid w:val="008A27F6"/>
    <w:rsid w:val="008A2C39"/>
    <w:rsid w:val="008A3DD3"/>
    <w:rsid w:val="008A4507"/>
    <w:rsid w:val="008A4F1A"/>
    <w:rsid w:val="008B0E3C"/>
    <w:rsid w:val="008B1BC4"/>
    <w:rsid w:val="008B397D"/>
    <w:rsid w:val="008B7F93"/>
    <w:rsid w:val="008C023B"/>
    <w:rsid w:val="008C153A"/>
    <w:rsid w:val="008C38EA"/>
    <w:rsid w:val="008C6E77"/>
    <w:rsid w:val="008C7930"/>
    <w:rsid w:val="008C7E19"/>
    <w:rsid w:val="008D0937"/>
    <w:rsid w:val="008D1259"/>
    <w:rsid w:val="008D12B9"/>
    <w:rsid w:val="008D3867"/>
    <w:rsid w:val="008D3F91"/>
    <w:rsid w:val="008D4B40"/>
    <w:rsid w:val="008E172E"/>
    <w:rsid w:val="008E2677"/>
    <w:rsid w:val="008E2A7A"/>
    <w:rsid w:val="008E2DC0"/>
    <w:rsid w:val="008E4A7F"/>
    <w:rsid w:val="008E682B"/>
    <w:rsid w:val="008F623B"/>
    <w:rsid w:val="008F6297"/>
    <w:rsid w:val="008F6416"/>
    <w:rsid w:val="008F71E8"/>
    <w:rsid w:val="00903FC2"/>
    <w:rsid w:val="009044E4"/>
    <w:rsid w:val="00904AF7"/>
    <w:rsid w:val="00904BE9"/>
    <w:rsid w:val="00906742"/>
    <w:rsid w:val="0090691F"/>
    <w:rsid w:val="00906E87"/>
    <w:rsid w:val="009076B1"/>
    <w:rsid w:val="0091091E"/>
    <w:rsid w:val="00912880"/>
    <w:rsid w:val="00914B0E"/>
    <w:rsid w:val="00916CDC"/>
    <w:rsid w:val="00916D4E"/>
    <w:rsid w:val="00920326"/>
    <w:rsid w:val="00920BC9"/>
    <w:rsid w:val="00920E19"/>
    <w:rsid w:val="009232D4"/>
    <w:rsid w:val="00923783"/>
    <w:rsid w:val="009259F4"/>
    <w:rsid w:val="00930E0F"/>
    <w:rsid w:val="009326B8"/>
    <w:rsid w:val="00936827"/>
    <w:rsid w:val="009410D1"/>
    <w:rsid w:val="00942773"/>
    <w:rsid w:val="009441AC"/>
    <w:rsid w:val="0094537F"/>
    <w:rsid w:val="009459C2"/>
    <w:rsid w:val="00946624"/>
    <w:rsid w:val="009478FE"/>
    <w:rsid w:val="00947CE5"/>
    <w:rsid w:val="0095080D"/>
    <w:rsid w:val="0095097F"/>
    <w:rsid w:val="00950F2E"/>
    <w:rsid w:val="009528C4"/>
    <w:rsid w:val="00952DFF"/>
    <w:rsid w:val="00955E66"/>
    <w:rsid w:val="00956AF7"/>
    <w:rsid w:val="00960B24"/>
    <w:rsid w:val="0096208E"/>
    <w:rsid w:val="00962879"/>
    <w:rsid w:val="0096426C"/>
    <w:rsid w:val="00964F1B"/>
    <w:rsid w:val="00966FB5"/>
    <w:rsid w:val="009717A6"/>
    <w:rsid w:val="00972625"/>
    <w:rsid w:val="00973B8E"/>
    <w:rsid w:val="00973EF2"/>
    <w:rsid w:val="00974222"/>
    <w:rsid w:val="009755B6"/>
    <w:rsid w:val="009768DE"/>
    <w:rsid w:val="00980A6F"/>
    <w:rsid w:val="00980EC2"/>
    <w:rsid w:val="0098374C"/>
    <w:rsid w:val="00984DAB"/>
    <w:rsid w:val="00985417"/>
    <w:rsid w:val="009864E7"/>
    <w:rsid w:val="00986592"/>
    <w:rsid w:val="009874D8"/>
    <w:rsid w:val="009878BE"/>
    <w:rsid w:val="00990A7C"/>
    <w:rsid w:val="009925CA"/>
    <w:rsid w:val="00996A07"/>
    <w:rsid w:val="0099768C"/>
    <w:rsid w:val="009A063A"/>
    <w:rsid w:val="009A25B5"/>
    <w:rsid w:val="009A4107"/>
    <w:rsid w:val="009A7B8F"/>
    <w:rsid w:val="009B1294"/>
    <w:rsid w:val="009B23C8"/>
    <w:rsid w:val="009B27BC"/>
    <w:rsid w:val="009B320E"/>
    <w:rsid w:val="009B3424"/>
    <w:rsid w:val="009B3B01"/>
    <w:rsid w:val="009C0B08"/>
    <w:rsid w:val="009C13E8"/>
    <w:rsid w:val="009C57D9"/>
    <w:rsid w:val="009C672E"/>
    <w:rsid w:val="009C7CC9"/>
    <w:rsid w:val="009D1D63"/>
    <w:rsid w:val="009D3608"/>
    <w:rsid w:val="009D5C07"/>
    <w:rsid w:val="009D5F8C"/>
    <w:rsid w:val="009E0C3D"/>
    <w:rsid w:val="009E219F"/>
    <w:rsid w:val="009E7724"/>
    <w:rsid w:val="009F405E"/>
    <w:rsid w:val="00A00381"/>
    <w:rsid w:val="00A0197A"/>
    <w:rsid w:val="00A034EE"/>
    <w:rsid w:val="00A037C4"/>
    <w:rsid w:val="00A042B0"/>
    <w:rsid w:val="00A05020"/>
    <w:rsid w:val="00A058EF"/>
    <w:rsid w:val="00A07AB9"/>
    <w:rsid w:val="00A158F1"/>
    <w:rsid w:val="00A2013F"/>
    <w:rsid w:val="00A22BC0"/>
    <w:rsid w:val="00A22F08"/>
    <w:rsid w:val="00A23B00"/>
    <w:rsid w:val="00A23F60"/>
    <w:rsid w:val="00A25FDE"/>
    <w:rsid w:val="00A2632F"/>
    <w:rsid w:val="00A35778"/>
    <w:rsid w:val="00A362B3"/>
    <w:rsid w:val="00A37487"/>
    <w:rsid w:val="00A41E4A"/>
    <w:rsid w:val="00A422BD"/>
    <w:rsid w:val="00A4454B"/>
    <w:rsid w:val="00A46A10"/>
    <w:rsid w:val="00A46E26"/>
    <w:rsid w:val="00A5436D"/>
    <w:rsid w:val="00A60778"/>
    <w:rsid w:val="00A60A95"/>
    <w:rsid w:val="00A60CA6"/>
    <w:rsid w:val="00A61E3B"/>
    <w:rsid w:val="00A6354C"/>
    <w:rsid w:val="00A6419B"/>
    <w:rsid w:val="00A66A10"/>
    <w:rsid w:val="00A677D8"/>
    <w:rsid w:val="00A70F9E"/>
    <w:rsid w:val="00A72C6D"/>
    <w:rsid w:val="00A73A3B"/>
    <w:rsid w:val="00A74B7D"/>
    <w:rsid w:val="00A8534D"/>
    <w:rsid w:val="00A856E3"/>
    <w:rsid w:val="00A903E6"/>
    <w:rsid w:val="00A91347"/>
    <w:rsid w:val="00A941DD"/>
    <w:rsid w:val="00A9447E"/>
    <w:rsid w:val="00A947D3"/>
    <w:rsid w:val="00AA10BC"/>
    <w:rsid w:val="00AA16A6"/>
    <w:rsid w:val="00AA7261"/>
    <w:rsid w:val="00AB029D"/>
    <w:rsid w:val="00AB0859"/>
    <w:rsid w:val="00AB11E2"/>
    <w:rsid w:val="00AB1573"/>
    <w:rsid w:val="00AB3343"/>
    <w:rsid w:val="00AB3CBC"/>
    <w:rsid w:val="00AB439B"/>
    <w:rsid w:val="00AB43FD"/>
    <w:rsid w:val="00AB79AD"/>
    <w:rsid w:val="00AC00E8"/>
    <w:rsid w:val="00AC3604"/>
    <w:rsid w:val="00AC7233"/>
    <w:rsid w:val="00AC78AF"/>
    <w:rsid w:val="00AD484D"/>
    <w:rsid w:val="00AD5120"/>
    <w:rsid w:val="00AD56F7"/>
    <w:rsid w:val="00AD57BE"/>
    <w:rsid w:val="00AD59C5"/>
    <w:rsid w:val="00AE01E8"/>
    <w:rsid w:val="00AE5B3C"/>
    <w:rsid w:val="00AE68DB"/>
    <w:rsid w:val="00AF0CD1"/>
    <w:rsid w:val="00AF1EB6"/>
    <w:rsid w:val="00AF2FF4"/>
    <w:rsid w:val="00AF408C"/>
    <w:rsid w:val="00AF5EB0"/>
    <w:rsid w:val="00AF6FE2"/>
    <w:rsid w:val="00AF78B6"/>
    <w:rsid w:val="00B01C59"/>
    <w:rsid w:val="00B03636"/>
    <w:rsid w:val="00B03885"/>
    <w:rsid w:val="00B0604D"/>
    <w:rsid w:val="00B140F4"/>
    <w:rsid w:val="00B15B0B"/>
    <w:rsid w:val="00B16AB8"/>
    <w:rsid w:val="00B233B9"/>
    <w:rsid w:val="00B24E0F"/>
    <w:rsid w:val="00B26FAA"/>
    <w:rsid w:val="00B27A0C"/>
    <w:rsid w:val="00B339CC"/>
    <w:rsid w:val="00B36197"/>
    <w:rsid w:val="00B4054E"/>
    <w:rsid w:val="00B41E6E"/>
    <w:rsid w:val="00B42751"/>
    <w:rsid w:val="00B42D9E"/>
    <w:rsid w:val="00B50E10"/>
    <w:rsid w:val="00B54850"/>
    <w:rsid w:val="00B54BA3"/>
    <w:rsid w:val="00B555A7"/>
    <w:rsid w:val="00B55FB3"/>
    <w:rsid w:val="00B56B16"/>
    <w:rsid w:val="00B6006E"/>
    <w:rsid w:val="00B60373"/>
    <w:rsid w:val="00B60FDB"/>
    <w:rsid w:val="00B6222C"/>
    <w:rsid w:val="00B652D9"/>
    <w:rsid w:val="00B673E4"/>
    <w:rsid w:val="00B67802"/>
    <w:rsid w:val="00B714D8"/>
    <w:rsid w:val="00B75132"/>
    <w:rsid w:val="00B75670"/>
    <w:rsid w:val="00B764B9"/>
    <w:rsid w:val="00B81514"/>
    <w:rsid w:val="00B81DD7"/>
    <w:rsid w:val="00B829E4"/>
    <w:rsid w:val="00B84EBA"/>
    <w:rsid w:val="00B8585F"/>
    <w:rsid w:val="00B87A01"/>
    <w:rsid w:val="00B9061C"/>
    <w:rsid w:val="00B90E15"/>
    <w:rsid w:val="00B96E1D"/>
    <w:rsid w:val="00BA02CD"/>
    <w:rsid w:val="00BA2861"/>
    <w:rsid w:val="00BA34DB"/>
    <w:rsid w:val="00BA5324"/>
    <w:rsid w:val="00BA765F"/>
    <w:rsid w:val="00BA7D8E"/>
    <w:rsid w:val="00BC0994"/>
    <w:rsid w:val="00BC1D2E"/>
    <w:rsid w:val="00BC48FF"/>
    <w:rsid w:val="00BC4D27"/>
    <w:rsid w:val="00BC51B3"/>
    <w:rsid w:val="00BC523D"/>
    <w:rsid w:val="00BC729C"/>
    <w:rsid w:val="00BD08F7"/>
    <w:rsid w:val="00BD2076"/>
    <w:rsid w:val="00BE038A"/>
    <w:rsid w:val="00BE1187"/>
    <w:rsid w:val="00BE1241"/>
    <w:rsid w:val="00BE1F8E"/>
    <w:rsid w:val="00BE228E"/>
    <w:rsid w:val="00BE279D"/>
    <w:rsid w:val="00BE2B96"/>
    <w:rsid w:val="00BE5591"/>
    <w:rsid w:val="00BE5D75"/>
    <w:rsid w:val="00BE6F26"/>
    <w:rsid w:val="00BE7920"/>
    <w:rsid w:val="00BF10C9"/>
    <w:rsid w:val="00BF10E9"/>
    <w:rsid w:val="00BF20D8"/>
    <w:rsid w:val="00BF3740"/>
    <w:rsid w:val="00BF73C4"/>
    <w:rsid w:val="00BF7B2F"/>
    <w:rsid w:val="00BF7F43"/>
    <w:rsid w:val="00C01E79"/>
    <w:rsid w:val="00C02E99"/>
    <w:rsid w:val="00C03EF2"/>
    <w:rsid w:val="00C06E15"/>
    <w:rsid w:val="00C07023"/>
    <w:rsid w:val="00C0770D"/>
    <w:rsid w:val="00C111B9"/>
    <w:rsid w:val="00C13B6E"/>
    <w:rsid w:val="00C13FF5"/>
    <w:rsid w:val="00C14763"/>
    <w:rsid w:val="00C203D6"/>
    <w:rsid w:val="00C20F5A"/>
    <w:rsid w:val="00C22413"/>
    <w:rsid w:val="00C26443"/>
    <w:rsid w:val="00C26583"/>
    <w:rsid w:val="00C30A0F"/>
    <w:rsid w:val="00C30CC7"/>
    <w:rsid w:val="00C3122B"/>
    <w:rsid w:val="00C32BC4"/>
    <w:rsid w:val="00C42AAA"/>
    <w:rsid w:val="00C42D08"/>
    <w:rsid w:val="00C460C1"/>
    <w:rsid w:val="00C4747F"/>
    <w:rsid w:val="00C52B21"/>
    <w:rsid w:val="00C53F4A"/>
    <w:rsid w:val="00C54AA6"/>
    <w:rsid w:val="00C56431"/>
    <w:rsid w:val="00C6031A"/>
    <w:rsid w:val="00C616B5"/>
    <w:rsid w:val="00C65350"/>
    <w:rsid w:val="00C65370"/>
    <w:rsid w:val="00C657DF"/>
    <w:rsid w:val="00C6798C"/>
    <w:rsid w:val="00C70E47"/>
    <w:rsid w:val="00C719F7"/>
    <w:rsid w:val="00C72A1E"/>
    <w:rsid w:val="00C75CE3"/>
    <w:rsid w:val="00C76BC6"/>
    <w:rsid w:val="00C76DEB"/>
    <w:rsid w:val="00C81A42"/>
    <w:rsid w:val="00C83559"/>
    <w:rsid w:val="00C84173"/>
    <w:rsid w:val="00C85C06"/>
    <w:rsid w:val="00C87640"/>
    <w:rsid w:val="00C9152E"/>
    <w:rsid w:val="00C91CEC"/>
    <w:rsid w:val="00C92631"/>
    <w:rsid w:val="00C926C8"/>
    <w:rsid w:val="00C93AB5"/>
    <w:rsid w:val="00C94046"/>
    <w:rsid w:val="00C94F57"/>
    <w:rsid w:val="00C95099"/>
    <w:rsid w:val="00C96659"/>
    <w:rsid w:val="00C97E83"/>
    <w:rsid w:val="00CA140F"/>
    <w:rsid w:val="00CA2122"/>
    <w:rsid w:val="00CA2F5D"/>
    <w:rsid w:val="00CA4F15"/>
    <w:rsid w:val="00CA5A8D"/>
    <w:rsid w:val="00CA6139"/>
    <w:rsid w:val="00CB3563"/>
    <w:rsid w:val="00CB55F5"/>
    <w:rsid w:val="00CB5BA8"/>
    <w:rsid w:val="00CB7F20"/>
    <w:rsid w:val="00CC027A"/>
    <w:rsid w:val="00CC0C98"/>
    <w:rsid w:val="00CC11E5"/>
    <w:rsid w:val="00CC138D"/>
    <w:rsid w:val="00CC3C45"/>
    <w:rsid w:val="00CC3FC2"/>
    <w:rsid w:val="00CC6348"/>
    <w:rsid w:val="00CD01E1"/>
    <w:rsid w:val="00CD12BE"/>
    <w:rsid w:val="00CE0A5F"/>
    <w:rsid w:val="00CE2DB2"/>
    <w:rsid w:val="00CE48D8"/>
    <w:rsid w:val="00CE4AA8"/>
    <w:rsid w:val="00CE513B"/>
    <w:rsid w:val="00CF21A0"/>
    <w:rsid w:val="00CF5E40"/>
    <w:rsid w:val="00CF7FC7"/>
    <w:rsid w:val="00D000B9"/>
    <w:rsid w:val="00D007FB"/>
    <w:rsid w:val="00D00F72"/>
    <w:rsid w:val="00D02175"/>
    <w:rsid w:val="00D03871"/>
    <w:rsid w:val="00D03FA8"/>
    <w:rsid w:val="00D046F5"/>
    <w:rsid w:val="00D05258"/>
    <w:rsid w:val="00D06D30"/>
    <w:rsid w:val="00D071F4"/>
    <w:rsid w:val="00D11BCF"/>
    <w:rsid w:val="00D1533F"/>
    <w:rsid w:val="00D162A1"/>
    <w:rsid w:val="00D1723E"/>
    <w:rsid w:val="00D2028B"/>
    <w:rsid w:val="00D2107C"/>
    <w:rsid w:val="00D22BA1"/>
    <w:rsid w:val="00D23182"/>
    <w:rsid w:val="00D25631"/>
    <w:rsid w:val="00D27EE3"/>
    <w:rsid w:val="00D3587C"/>
    <w:rsid w:val="00D36231"/>
    <w:rsid w:val="00D4217E"/>
    <w:rsid w:val="00D42370"/>
    <w:rsid w:val="00D443DD"/>
    <w:rsid w:val="00D44A1C"/>
    <w:rsid w:val="00D465C6"/>
    <w:rsid w:val="00D46F6F"/>
    <w:rsid w:val="00D53036"/>
    <w:rsid w:val="00D578DB"/>
    <w:rsid w:val="00D60F93"/>
    <w:rsid w:val="00D643A2"/>
    <w:rsid w:val="00D648D6"/>
    <w:rsid w:val="00D64A8F"/>
    <w:rsid w:val="00D67581"/>
    <w:rsid w:val="00D72CB0"/>
    <w:rsid w:val="00D748B6"/>
    <w:rsid w:val="00D74A80"/>
    <w:rsid w:val="00D76ABB"/>
    <w:rsid w:val="00D76B60"/>
    <w:rsid w:val="00D76C13"/>
    <w:rsid w:val="00D832AF"/>
    <w:rsid w:val="00D8666B"/>
    <w:rsid w:val="00D86D9C"/>
    <w:rsid w:val="00D905A7"/>
    <w:rsid w:val="00D95CA5"/>
    <w:rsid w:val="00D96638"/>
    <w:rsid w:val="00DA076E"/>
    <w:rsid w:val="00DA1200"/>
    <w:rsid w:val="00DA168A"/>
    <w:rsid w:val="00DA1C93"/>
    <w:rsid w:val="00DA1CDF"/>
    <w:rsid w:val="00DA1EFE"/>
    <w:rsid w:val="00DA3509"/>
    <w:rsid w:val="00DA3B9B"/>
    <w:rsid w:val="00DA6B7E"/>
    <w:rsid w:val="00DB2D0F"/>
    <w:rsid w:val="00DB38F6"/>
    <w:rsid w:val="00DB5C6B"/>
    <w:rsid w:val="00DB5C6E"/>
    <w:rsid w:val="00DC4081"/>
    <w:rsid w:val="00DC605C"/>
    <w:rsid w:val="00DD0203"/>
    <w:rsid w:val="00DD6712"/>
    <w:rsid w:val="00DD6BD4"/>
    <w:rsid w:val="00DE0894"/>
    <w:rsid w:val="00DE22B5"/>
    <w:rsid w:val="00DE473C"/>
    <w:rsid w:val="00DE59CA"/>
    <w:rsid w:val="00DE59E2"/>
    <w:rsid w:val="00DF10FF"/>
    <w:rsid w:val="00DF1E60"/>
    <w:rsid w:val="00DF3328"/>
    <w:rsid w:val="00DF7BC6"/>
    <w:rsid w:val="00E007F6"/>
    <w:rsid w:val="00E00F00"/>
    <w:rsid w:val="00E05219"/>
    <w:rsid w:val="00E07D73"/>
    <w:rsid w:val="00E1058C"/>
    <w:rsid w:val="00E11DB6"/>
    <w:rsid w:val="00E134F2"/>
    <w:rsid w:val="00E14781"/>
    <w:rsid w:val="00E20B7C"/>
    <w:rsid w:val="00E24E17"/>
    <w:rsid w:val="00E26D60"/>
    <w:rsid w:val="00E27709"/>
    <w:rsid w:val="00E3002A"/>
    <w:rsid w:val="00E3194C"/>
    <w:rsid w:val="00E32628"/>
    <w:rsid w:val="00E33587"/>
    <w:rsid w:val="00E33BA3"/>
    <w:rsid w:val="00E3410C"/>
    <w:rsid w:val="00E3599D"/>
    <w:rsid w:val="00E46A88"/>
    <w:rsid w:val="00E53DBE"/>
    <w:rsid w:val="00E55631"/>
    <w:rsid w:val="00E565BA"/>
    <w:rsid w:val="00E577B1"/>
    <w:rsid w:val="00E6229D"/>
    <w:rsid w:val="00E6414D"/>
    <w:rsid w:val="00E6704A"/>
    <w:rsid w:val="00E67360"/>
    <w:rsid w:val="00E6744A"/>
    <w:rsid w:val="00E678A9"/>
    <w:rsid w:val="00E72525"/>
    <w:rsid w:val="00E72B16"/>
    <w:rsid w:val="00E8006E"/>
    <w:rsid w:val="00E80642"/>
    <w:rsid w:val="00E81BA3"/>
    <w:rsid w:val="00E836FD"/>
    <w:rsid w:val="00E838F8"/>
    <w:rsid w:val="00E85FB2"/>
    <w:rsid w:val="00E8699D"/>
    <w:rsid w:val="00E87DC4"/>
    <w:rsid w:val="00E909CE"/>
    <w:rsid w:val="00E92364"/>
    <w:rsid w:val="00E92FFC"/>
    <w:rsid w:val="00E9485D"/>
    <w:rsid w:val="00E95455"/>
    <w:rsid w:val="00E972A1"/>
    <w:rsid w:val="00EA0790"/>
    <w:rsid w:val="00EA208B"/>
    <w:rsid w:val="00EB6627"/>
    <w:rsid w:val="00EB6F3F"/>
    <w:rsid w:val="00EC07A1"/>
    <w:rsid w:val="00EC0E63"/>
    <w:rsid w:val="00EC12F5"/>
    <w:rsid w:val="00EC2B78"/>
    <w:rsid w:val="00EC7B07"/>
    <w:rsid w:val="00ED1111"/>
    <w:rsid w:val="00ED23B0"/>
    <w:rsid w:val="00ED2813"/>
    <w:rsid w:val="00ED7D0E"/>
    <w:rsid w:val="00EE3923"/>
    <w:rsid w:val="00EE3CE6"/>
    <w:rsid w:val="00EE3DE0"/>
    <w:rsid w:val="00EE6129"/>
    <w:rsid w:val="00EF08A5"/>
    <w:rsid w:val="00EF12EC"/>
    <w:rsid w:val="00EF2C56"/>
    <w:rsid w:val="00EF3946"/>
    <w:rsid w:val="00EF6383"/>
    <w:rsid w:val="00F01DB8"/>
    <w:rsid w:val="00F02899"/>
    <w:rsid w:val="00F04EB9"/>
    <w:rsid w:val="00F07598"/>
    <w:rsid w:val="00F07CA7"/>
    <w:rsid w:val="00F10A28"/>
    <w:rsid w:val="00F119C3"/>
    <w:rsid w:val="00F144E3"/>
    <w:rsid w:val="00F15FD8"/>
    <w:rsid w:val="00F220C9"/>
    <w:rsid w:val="00F25276"/>
    <w:rsid w:val="00F2575C"/>
    <w:rsid w:val="00F257E4"/>
    <w:rsid w:val="00F303FA"/>
    <w:rsid w:val="00F30B0F"/>
    <w:rsid w:val="00F3157D"/>
    <w:rsid w:val="00F31C6E"/>
    <w:rsid w:val="00F32224"/>
    <w:rsid w:val="00F3442C"/>
    <w:rsid w:val="00F34CE6"/>
    <w:rsid w:val="00F357F4"/>
    <w:rsid w:val="00F405DC"/>
    <w:rsid w:val="00F40844"/>
    <w:rsid w:val="00F41A3A"/>
    <w:rsid w:val="00F4316C"/>
    <w:rsid w:val="00F511ED"/>
    <w:rsid w:val="00F512F7"/>
    <w:rsid w:val="00F51FE9"/>
    <w:rsid w:val="00F52D43"/>
    <w:rsid w:val="00F54999"/>
    <w:rsid w:val="00F550C4"/>
    <w:rsid w:val="00F610D5"/>
    <w:rsid w:val="00F61810"/>
    <w:rsid w:val="00F61FA5"/>
    <w:rsid w:val="00F624F5"/>
    <w:rsid w:val="00F62874"/>
    <w:rsid w:val="00F64786"/>
    <w:rsid w:val="00F656E3"/>
    <w:rsid w:val="00F6717A"/>
    <w:rsid w:val="00F701A2"/>
    <w:rsid w:val="00F70A28"/>
    <w:rsid w:val="00F720CF"/>
    <w:rsid w:val="00F72F49"/>
    <w:rsid w:val="00F73FC7"/>
    <w:rsid w:val="00F74502"/>
    <w:rsid w:val="00F76A95"/>
    <w:rsid w:val="00F770F8"/>
    <w:rsid w:val="00F83E09"/>
    <w:rsid w:val="00F85351"/>
    <w:rsid w:val="00F85749"/>
    <w:rsid w:val="00F85964"/>
    <w:rsid w:val="00F902E3"/>
    <w:rsid w:val="00F91BDC"/>
    <w:rsid w:val="00F946AD"/>
    <w:rsid w:val="00F949C8"/>
    <w:rsid w:val="00F97483"/>
    <w:rsid w:val="00FA19AD"/>
    <w:rsid w:val="00FA1BAC"/>
    <w:rsid w:val="00FA4BD5"/>
    <w:rsid w:val="00FA4D2C"/>
    <w:rsid w:val="00FA5D6A"/>
    <w:rsid w:val="00FA67AD"/>
    <w:rsid w:val="00FB10C0"/>
    <w:rsid w:val="00FB3947"/>
    <w:rsid w:val="00FB3B9D"/>
    <w:rsid w:val="00FC5E43"/>
    <w:rsid w:val="00FC6389"/>
    <w:rsid w:val="00FC736E"/>
    <w:rsid w:val="00FD09DD"/>
    <w:rsid w:val="00FD322A"/>
    <w:rsid w:val="00FD3A63"/>
    <w:rsid w:val="00FD6BBC"/>
    <w:rsid w:val="00FD7E20"/>
    <w:rsid w:val="00FE0072"/>
    <w:rsid w:val="00FE0E0C"/>
    <w:rsid w:val="00FE21C6"/>
    <w:rsid w:val="00FE2C9C"/>
    <w:rsid w:val="00FE2F32"/>
    <w:rsid w:val="00FE3E27"/>
    <w:rsid w:val="00FE4B85"/>
    <w:rsid w:val="00FF0A67"/>
    <w:rsid w:val="00FF2D0D"/>
    <w:rsid w:val="00FF3D02"/>
    <w:rsid w:val="00FF6900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FD57B"/>
  <w15:docId w15:val="{8B0688C3-C26D-42CC-8FA9-60370D55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2B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133C"/>
    <w:rPr>
      <w:rFonts w:ascii="Tahoma" w:hAnsi="Tahoma"/>
      <w:sz w:val="16"/>
      <w:szCs w:val="16"/>
    </w:rPr>
  </w:style>
  <w:style w:type="paragraph" w:styleId="BlockText">
    <w:name w:val="Block Text"/>
    <w:basedOn w:val="Normal"/>
    <w:rsid w:val="008C7930"/>
    <w:pPr>
      <w:ind w:left="450" w:right="360"/>
    </w:pPr>
    <w:rPr>
      <w:sz w:val="20"/>
      <w:szCs w:val="20"/>
    </w:rPr>
  </w:style>
  <w:style w:type="table" w:styleId="TableGrid">
    <w:name w:val="Table Grid"/>
    <w:basedOn w:val="TableNormal"/>
    <w:rsid w:val="008C7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D6A"/>
    <w:pPr>
      <w:ind w:left="720"/>
    </w:pPr>
  </w:style>
  <w:style w:type="paragraph" w:customStyle="1" w:styleId="Default">
    <w:name w:val="Default"/>
    <w:rsid w:val="00CA21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B11E2"/>
    <w:rPr>
      <w:sz w:val="24"/>
      <w:szCs w:val="24"/>
    </w:rPr>
  </w:style>
  <w:style w:type="numbering" w:customStyle="1" w:styleId="Style3">
    <w:name w:val="Style3"/>
    <w:uiPriority w:val="99"/>
    <w:rsid w:val="00250E0C"/>
    <w:pPr>
      <w:numPr>
        <w:numId w:val="2"/>
      </w:numPr>
    </w:pPr>
  </w:style>
  <w:style w:type="numbering" w:customStyle="1" w:styleId="Style2">
    <w:name w:val="Style2"/>
    <w:uiPriority w:val="99"/>
    <w:rsid w:val="00BA34DB"/>
    <w:pPr>
      <w:numPr>
        <w:numId w:val="3"/>
      </w:numPr>
    </w:pPr>
  </w:style>
  <w:style w:type="numbering" w:customStyle="1" w:styleId="Style19">
    <w:name w:val="Style19"/>
    <w:uiPriority w:val="99"/>
    <w:rsid w:val="00BA34DB"/>
    <w:pPr>
      <w:numPr>
        <w:numId w:val="4"/>
      </w:numPr>
    </w:pPr>
  </w:style>
  <w:style w:type="numbering" w:customStyle="1" w:styleId="Style12">
    <w:name w:val="Style12"/>
    <w:uiPriority w:val="99"/>
    <w:rsid w:val="00BF73C4"/>
    <w:pPr>
      <w:numPr>
        <w:numId w:val="5"/>
      </w:numPr>
    </w:pPr>
  </w:style>
  <w:style w:type="numbering" w:customStyle="1" w:styleId="Style10">
    <w:name w:val="Style10"/>
    <w:uiPriority w:val="99"/>
    <w:rsid w:val="001E116B"/>
    <w:pPr>
      <w:numPr>
        <w:numId w:val="6"/>
      </w:numPr>
    </w:pPr>
  </w:style>
  <w:style w:type="numbering" w:customStyle="1" w:styleId="Style8">
    <w:name w:val="Style8"/>
    <w:uiPriority w:val="99"/>
    <w:rsid w:val="002F6563"/>
    <w:pPr>
      <w:numPr>
        <w:numId w:val="7"/>
      </w:numPr>
    </w:pPr>
  </w:style>
  <w:style w:type="character" w:customStyle="1" w:styleId="BalloonTextChar">
    <w:name w:val="Balloon Text Char"/>
    <w:link w:val="BalloonText"/>
    <w:uiPriority w:val="99"/>
    <w:semiHidden/>
    <w:rsid w:val="00AC7233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222343"/>
    <w:pPr>
      <w:numPr>
        <w:numId w:val="8"/>
      </w:numPr>
    </w:pPr>
  </w:style>
  <w:style w:type="paragraph" w:customStyle="1" w:styleId="Normal1">
    <w:name w:val="Normal1"/>
    <w:rsid w:val="00453FE1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EE3CE6"/>
    <w:pPr>
      <w:widowControl w:val="0"/>
      <w:ind w:left="1195" w:hanging="795"/>
    </w:pPr>
  </w:style>
  <w:style w:type="character" w:customStyle="1" w:styleId="BodyTextChar">
    <w:name w:val="Body Text Char"/>
    <w:link w:val="BodyText"/>
    <w:uiPriority w:val="1"/>
    <w:rsid w:val="00EE3CE6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617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7B4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17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7B49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6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4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4B8E6-31A6-40AC-A63E-5E3303E6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2315</Words>
  <Characters>12742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SPENCER</vt:lpstr>
    </vt:vector>
  </TitlesOfParts>
  <Company/>
  <LinksUpToDate>false</LinksUpToDate>
  <CharactersWithSpaces>15027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SPENCER</dc:title>
  <dc:creator>Nicole Mukes</dc:creator>
  <cp:lastModifiedBy>Tanya Mustin</cp:lastModifiedBy>
  <cp:revision>82</cp:revision>
  <cp:lastPrinted>2012-10-23T16:17:00Z</cp:lastPrinted>
  <dcterms:created xsi:type="dcterms:W3CDTF">2020-08-16T03:18:00Z</dcterms:created>
  <dcterms:modified xsi:type="dcterms:W3CDTF">2020-09-11T22:37:00Z</dcterms:modified>
</cp:coreProperties>
</file>